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FEE" w:rsidRDefault="0092004E">
      <w:pPr>
        <w:spacing w:after="0" w:line="240" w:lineRule="auto"/>
        <w:jc w:val="center"/>
      </w:pPr>
      <w:bookmarkStart w:id="0" w:name="_GoBack"/>
      <w:bookmarkEnd w:id="0"/>
      <w:r>
        <w:rPr>
          <w:noProof/>
        </w:rPr>
        <w:drawing>
          <wp:inline distT="114300" distB="114300" distL="114300" distR="114300">
            <wp:extent cx="1728788" cy="733919"/>
            <wp:effectExtent l="0" t="0" r="0" b="0"/>
            <wp:docPr id="1" name="image01.jpg" descr="apphealthcare-horiz-master-preview (1).jpg"/>
            <wp:cNvGraphicFramePr/>
            <a:graphic xmlns:a="http://schemas.openxmlformats.org/drawingml/2006/main">
              <a:graphicData uri="http://schemas.openxmlformats.org/drawingml/2006/picture">
                <pic:pic xmlns:pic="http://schemas.openxmlformats.org/drawingml/2006/picture">
                  <pic:nvPicPr>
                    <pic:cNvPr id="0" name="image01.jpg" descr="apphealthcare-horiz-master-preview (1).jpg"/>
                    <pic:cNvPicPr preferRelativeResize="0"/>
                  </pic:nvPicPr>
                  <pic:blipFill>
                    <a:blip r:embed="rId7"/>
                    <a:srcRect/>
                    <a:stretch>
                      <a:fillRect/>
                    </a:stretch>
                  </pic:blipFill>
                  <pic:spPr>
                    <a:xfrm>
                      <a:off x="0" y="0"/>
                      <a:ext cx="1728788" cy="733919"/>
                    </a:xfrm>
                    <a:prstGeom prst="rect">
                      <a:avLst/>
                    </a:prstGeom>
                    <a:ln/>
                  </pic:spPr>
                </pic:pic>
              </a:graphicData>
            </a:graphic>
          </wp:inline>
        </w:drawing>
      </w:r>
    </w:p>
    <w:p w:rsidR="00033FEE" w:rsidRDefault="0092004E">
      <w:pPr>
        <w:spacing w:after="0" w:line="240" w:lineRule="auto"/>
        <w:jc w:val="center"/>
      </w:pPr>
      <w:r>
        <w:rPr>
          <w:b/>
          <w:i/>
          <w:sz w:val="32"/>
          <w:szCs w:val="32"/>
        </w:rPr>
        <w:t xml:space="preserve">Innovative Approaches </w:t>
      </w:r>
    </w:p>
    <w:p w:rsidR="00033FEE" w:rsidRDefault="0092004E">
      <w:pPr>
        <w:spacing w:after="0" w:line="240" w:lineRule="auto"/>
        <w:jc w:val="center"/>
      </w:pPr>
      <w:r>
        <w:rPr>
          <w:b/>
          <w:i/>
          <w:sz w:val="32"/>
          <w:szCs w:val="32"/>
        </w:rPr>
        <w:t>Short Survey for Families of Children and Youth with Special Health Care Needs</w:t>
      </w:r>
    </w:p>
    <w:p w:rsidR="00033FEE" w:rsidRDefault="00033FEE"/>
    <w:p w:rsidR="00033FEE" w:rsidRDefault="0092004E">
      <w:r>
        <w:rPr>
          <w:sz w:val="28"/>
          <w:szCs w:val="28"/>
        </w:rPr>
        <w:t>AppHealthCare received a grant called, “</w:t>
      </w:r>
      <w:r>
        <w:rPr>
          <w:i/>
          <w:sz w:val="28"/>
          <w:szCs w:val="28"/>
        </w:rPr>
        <w:t>Innovative Approaches: Community Systems Building Grants for Children and Youth with Special Health Care Needs</w:t>
      </w:r>
      <w:r>
        <w:rPr>
          <w:sz w:val="28"/>
          <w:szCs w:val="28"/>
        </w:rPr>
        <w:t>” from the NC Division of Public Health, Children and Youth Branch.</w:t>
      </w:r>
      <w:r>
        <w:rPr>
          <w:color w:val="FF0000"/>
          <w:sz w:val="28"/>
          <w:szCs w:val="28"/>
        </w:rPr>
        <w:t xml:space="preserve"> </w:t>
      </w:r>
    </w:p>
    <w:p w:rsidR="00033FEE" w:rsidRDefault="0092004E">
      <w:r>
        <w:rPr>
          <w:sz w:val="28"/>
          <w:szCs w:val="28"/>
          <w:highlight w:val="white"/>
        </w:rPr>
        <w:t>The Innovative Approaches initiative serves to improve the system of care for children and youth with special health care needs (CYSHCN) age birth – 21.  CYSHCN have or are at risk for having on-going physical, developmental, behavioral or emotional health needs that need different services or care than what other children their age may need.  For example, these children may need care for asthma, autism spectrum disorder, depression, cerebral palsy or developmental delay.</w:t>
      </w:r>
    </w:p>
    <w:p w:rsidR="00033FEE" w:rsidRDefault="0092004E">
      <w:r>
        <w:rPr>
          <w:sz w:val="28"/>
          <w:szCs w:val="28"/>
        </w:rPr>
        <w:t>Thank you for completing this survey, which will help us better meet the needs of families like yours.</w:t>
      </w:r>
    </w:p>
    <w:p w:rsidR="00033FEE" w:rsidRDefault="00033FEE">
      <w:bookmarkStart w:id="1" w:name="h.gjdgxs" w:colFirst="0" w:colLast="0"/>
      <w:bookmarkEnd w:id="1"/>
    </w:p>
    <w:p w:rsidR="00033FEE" w:rsidRDefault="00033FEE"/>
    <w:p w:rsidR="00033FEE" w:rsidRDefault="0092004E">
      <w:pPr>
        <w:jc w:val="center"/>
      </w:pPr>
      <w:r>
        <w:rPr>
          <w:sz w:val="28"/>
          <w:szCs w:val="28"/>
        </w:rPr>
        <w:t xml:space="preserve">Please only complete this survey </w:t>
      </w:r>
      <w:r>
        <w:rPr>
          <w:b/>
          <w:sz w:val="28"/>
          <w:szCs w:val="28"/>
          <w:u w:val="single"/>
        </w:rPr>
        <w:t>once</w:t>
      </w:r>
      <w:r>
        <w:rPr>
          <w:sz w:val="28"/>
          <w:szCs w:val="28"/>
        </w:rPr>
        <w:t>. If you have already completed this survey, please do not fill out another one.</w:t>
      </w:r>
    </w:p>
    <w:p w:rsidR="00033FEE" w:rsidRDefault="00033FEE">
      <w:pPr>
        <w:jc w:val="center"/>
      </w:pPr>
    </w:p>
    <w:p w:rsidR="00033FEE" w:rsidRDefault="0092004E">
      <w:pPr>
        <w:jc w:val="center"/>
      </w:pPr>
      <w:r>
        <w:rPr>
          <w:b/>
          <w:sz w:val="28"/>
          <w:szCs w:val="28"/>
        </w:rPr>
        <w:t>All answers will be kept anonymous.</w:t>
      </w:r>
    </w:p>
    <w:p w:rsidR="00033FEE" w:rsidRDefault="00033FEE">
      <w:pPr>
        <w:jc w:val="center"/>
      </w:pPr>
    </w:p>
    <w:p w:rsidR="00033FEE" w:rsidRDefault="00033FEE">
      <w:pPr>
        <w:jc w:val="center"/>
      </w:pPr>
    </w:p>
    <w:p w:rsidR="00033FEE" w:rsidRDefault="00033FEE"/>
    <w:p w:rsidR="00033FEE" w:rsidRDefault="0092004E">
      <w:pPr>
        <w:spacing w:after="0" w:line="240" w:lineRule="auto"/>
      </w:pPr>
      <w:r>
        <w:rPr>
          <w:sz w:val="26"/>
          <w:szCs w:val="26"/>
        </w:rPr>
        <w:t xml:space="preserve">Thank you for sharing with us. Your feedback will be valuable in helping us make our programs even more effective for </w:t>
      </w:r>
      <w:r w:rsidR="00691016">
        <w:rPr>
          <w:sz w:val="26"/>
          <w:szCs w:val="26"/>
        </w:rPr>
        <w:t xml:space="preserve">Watauga, </w:t>
      </w:r>
      <w:r>
        <w:rPr>
          <w:sz w:val="26"/>
          <w:szCs w:val="26"/>
        </w:rPr>
        <w:t xml:space="preserve">Ashe and Alleghany Counties’ families. </w:t>
      </w:r>
    </w:p>
    <w:p w:rsidR="00033FEE" w:rsidRDefault="00033FEE">
      <w:pPr>
        <w:spacing w:after="0" w:line="240" w:lineRule="auto"/>
      </w:pPr>
    </w:p>
    <w:p w:rsidR="00033FEE" w:rsidRDefault="0092004E">
      <w:pPr>
        <w:spacing w:after="0" w:line="240" w:lineRule="auto"/>
      </w:pPr>
      <w:r>
        <w:rPr>
          <w:sz w:val="26"/>
          <w:szCs w:val="26"/>
        </w:rPr>
        <w:t>Please feel fre</w:t>
      </w:r>
      <w:r w:rsidR="00497FED">
        <w:rPr>
          <w:sz w:val="26"/>
          <w:szCs w:val="26"/>
        </w:rPr>
        <w:t>e to contact Elizabeth Kerley,</w:t>
      </w:r>
      <w:r>
        <w:rPr>
          <w:sz w:val="26"/>
          <w:szCs w:val="26"/>
        </w:rPr>
        <w:t xml:space="preserve"> Innovative Approaches Coordinator, at 828-264-4995</w:t>
      </w:r>
      <w:r w:rsidR="00497FED">
        <w:rPr>
          <w:sz w:val="26"/>
          <w:szCs w:val="26"/>
        </w:rPr>
        <w:t xml:space="preserve"> ext 3114</w:t>
      </w:r>
      <w:r>
        <w:rPr>
          <w:sz w:val="26"/>
          <w:szCs w:val="26"/>
        </w:rPr>
        <w:t xml:space="preserve"> or elizabeth.kerley@apphealth.com with any questions or comments.</w:t>
      </w:r>
      <w:r w:rsidR="00497FED">
        <w:rPr>
          <w:sz w:val="26"/>
          <w:szCs w:val="26"/>
        </w:rPr>
        <w:t xml:space="preserve"> OR contact Diane Coffey, Parent Outreach Coordinator at 828-264-4995 ext 3140 or diane.coffey@apphealth.com.</w:t>
      </w:r>
    </w:p>
    <w:p w:rsidR="00AE33F5" w:rsidRDefault="00AE33F5"/>
    <w:p w:rsidR="00033FEE" w:rsidRDefault="0092004E">
      <w:pPr>
        <w:jc w:val="center"/>
      </w:pPr>
      <w:r>
        <w:rPr>
          <w:b/>
          <w:sz w:val="28"/>
          <w:szCs w:val="28"/>
        </w:rPr>
        <w:lastRenderedPageBreak/>
        <w:t>Innovative Approaches Family Survey</w:t>
      </w:r>
    </w:p>
    <w:p w:rsidR="00033FEE" w:rsidRDefault="0092004E">
      <w:pPr>
        <w:numPr>
          <w:ilvl w:val="0"/>
          <w:numId w:val="2"/>
        </w:numPr>
        <w:spacing w:after="0" w:line="240" w:lineRule="auto"/>
        <w:ind w:hanging="360"/>
        <w:contextualSpacing/>
        <w:rPr>
          <w:sz w:val="24"/>
          <w:szCs w:val="24"/>
        </w:rPr>
      </w:pPr>
      <w:r>
        <w:rPr>
          <w:sz w:val="24"/>
          <w:szCs w:val="24"/>
        </w:rPr>
        <w:t xml:space="preserve">What is your county?  (Circle one)  Alleghany  </w:t>
      </w:r>
      <w:r w:rsidR="006B29E0">
        <w:rPr>
          <w:sz w:val="24"/>
          <w:szCs w:val="24"/>
        </w:rPr>
        <w:tab/>
      </w:r>
      <w:r>
        <w:rPr>
          <w:sz w:val="24"/>
          <w:szCs w:val="24"/>
        </w:rPr>
        <w:t>Ashe</w:t>
      </w:r>
      <w:r w:rsidR="006B29E0">
        <w:rPr>
          <w:sz w:val="24"/>
          <w:szCs w:val="24"/>
        </w:rPr>
        <w:tab/>
        <w:t>Watauga</w:t>
      </w:r>
    </w:p>
    <w:p w:rsidR="00033FEE" w:rsidRDefault="00033FEE">
      <w:pPr>
        <w:spacing w:after="0" w:line="240" w:lineRule="auto"/>
      </w:pPr>
    </w:p>
    <w:p w:rsidR="00033FEE" w:rsidRDefault="0092004E">
      <w:pPr>
        <w:spacing w:after="0" w:line="240" w:lineRule="auto"/>
      </w:pPr>
      <w:r>
        <w:rPr>
          <w:b/>
          <w:sz w:val="24"/>
          <w:szCs w:val="24"/>
        </w:rPr>
        <w:t xml:space="preserve">Please tell us about your family. </w:t>
      </w:r>
    </w:p>
    <w:p w:rsidR="00033FEE" w:rsidRDefault="00033FEE">
      <w:pPr>
        <w:spacing w:after="0" w:line="240" w:lineRule="auto"/>
      </w:pPr>
    </w:p>
    <w:p w:rsidR="00033FEE" w:rsidRDefault="0092004E">
      <w:pPr>
        <w:numPr>
          <w:ilvl w:val="0"/>
          <w:numId w:val="2"/>
        </w:numPr>
        <w:spacing w:after="120" w:line="240" w:lineRule="auto"/>
        <w:ind w:hanging="360"/>
        <w:rPr>
          <w:sz w:val="24"/>
          <w:szCs w:val="24"/>
        </w:rPr>
      </w:pPr>
      <w:r>
        <w:rPr>
          <w:sz w:val="24"/>
          <w:szCs w:val="24"/>
        </w:rPr>
        <w:t xml:space="preserve">What language do you speak at home?  (Circle one) </w:t>
      </w:r>
    </w:p>
    <w:p w:rsidR="00033FEE" w:rsidRDefault="0092004E">
      <w:pPr>
        <w:spacing w:after="120" w:line="240" w:lineRule="auto"/>
        <w:ind w:left="360"/>
      </w:pPr>
      <w:r>
        <w:rPr>
          <w:sz w:val="24"/>
          <w:szCs w:val="24"/>
        </w:rPr>
        <w:t>English</w:t>
      </w:r>
      <w:r>
        <w:rPr>
          <w:sz w:val="24"/>
          <w:szCs w:val="24"/>
        </w:rPr>
        <w:tab/>
        <w:t xml:space="preserve">Spanish </w:t>
      </w:r>
      <w:r>
        <w:rPr>
          <w:sz w:val="24"/>
          <w:szCs w:val="24"/>
        </w:rPr>
        <w:tab/>
        <w:t>Other ______________________</w:t>
      </w:r>
    </w:p>
    <w:p w:rsidR="00033FEE" w:rsidRDefault="0092004E">
      <w:pPr>
        <w:numPr>
          <w:ilvl w:val="0"/>
          <w:numId w:val="2"/>
        </w:numPr>
        <w:spacing w:before="240" w:after="120" w:line="240" w:lineRule="auto"/>
        <w:ind w:hanging="360"/>
      </w:pPr>
      <w:r>
        <w:rPr>
          <w:sz w:val="24"/>
          <w:szCs w:val="24"/>
        </w:rPr>
        <w:t xml:space="preserve">How old is your child who is receiving special health care services and what is his/her age and sex? </w:t>
      </w:r>
    </w:p>
    <w:tbl>
      <w:tblPr>
        <w:tblStyle w:val="a"/>
        <w:tblW w:w="4042"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1347"/>
        <w:gridCol w:w="1348"/>
      </w:tblGrid>
      <w:tr w:rsidR="00033FEE">
        <w:tc>
          <w:tcPr>
            <w:tcW w:w="1347" w:type="dxa"/>
            <w:tcBorders>
              <w:top w:val="nil"/>
              <w:left w:val="nil"/>
              <w:bottom w:val="single" w:sz="4" w:space="0" w:color="000000"/>
              <w:right w:val="single" w:sz="4" w:space="0" w:color="000000"/>
            </w:tcBorders>
          </w:tcPr>
          <w:p w:rsidR="00033FEE" w:rsidRDefault="00033FEE">
            <w:pPr>
              <w:jc w:val="center"/>
            </w:pPr>
          </w:p>
        </w:tc>
        <w:tc>
          <w:tcPr>
            <w:tcW w:w="1347" w:type="dxa"/>
            <w:tcBorders>
              <w:left w:val="single" w:sz="4" w:space="0" w:color="000000"/>
            </w:tcBorders>
            <w:shd w:val="clear" w:color="auto" w:fill="F2F2F2"/>
          </w:tcPr>
          <w:p w:rsidR="00033FEE" w:rsidRDefault="0092004E">
            <w:pPr>
              <w:jc w:val="center"/>
            </w:pPr>
            <w:r>
              <w:rPr>
                <w:b/>
              </w:rPr>
              <w:t>Age</w:t>
            </w:r>
          </w:p>
        </w:tc>
        <w:tc>
          <w:tcPr>
            <w:tcW w:w="1348" w:type="dxa"/>
            <w:shd w:val="clear" w:color="auto" w:fill="F2F2F2"/>
          </w:tcPr>
          <w:p w:rsidR="00033FEE" w:rsidRDefault="0092004E">
            <w:pPr>
              <w:jc w:val="center"/>
            </w:pPr>
            <w:r>
              <w:rPr>
                <w:b/>
              </w:rPr>
              <w:t>Sex (M or F)</w:t>
            </w:r>
          </w:p>
        </w:tc>
      </w:tr>
      <w:tr w:rsidR="00033FEE">
        <w:trPr>
          <w:trHeight w:val="420"/>
        </w:trPr>
        <w:tc>
          <w:tcPr>
            <w:tcW w:w="1347" w:type="dxa"/>
            <w:tcBorders>
              <w:top w:val="single" w:sz="4" w:space="0" w:color="000000"/>
            </w:tcBorders>
            <w:shd w:val="clear" w:color="auto" w:fill="F2F2F2"/>
          </w:tcPr>
          <w:p w:rsidR="00033FEE" w:rsidRDefault="0092004E">
            <w:r>
              <w:rPr>
                <w:b/>
              </w:rPr>
              <w:t>Child #1</w:t>
            </w:r>
          </w:p>
        </w:tc>
        <w:tc>
          <w:tcPr>
            <w:tcW w:w="1347" w:type="dxa"/>
          </w:tcPr>
          <w:p w:rsidR="00033FEE" w:rsidRDefault="00033FEE"/>
        </w:tc>
        <w:tc>
          <w:tcPr>
            <w:tcW w:w="1348" w:type="dxa"/>
          </w:tcPr>
          <w:p w:rsidR="00033FEE" w:rsidRDefault="00033FEE"/>
        </w:tc>
      </w:tr>
      <w:tr w:rsidR="00033FEE">
        <w:trPr>
          <w:trHeight w:val="440"/>
        </w:trPr>
        <w:tc>
          <w:tcPr>
            <w:tcW w:w="1347" w:type="dxa"/>
            <w:shd w:val="clear" w:color="auto" w:fill="F2F2F2"/>
          </w:tcPr>
          <w:p w:rsidR="00033FEE" w:rsidRDefault="0092004E">
            <w:r>
              <w:rPr>
                <w:b/>
              </w:rPr>
              <w:t>Child #2</w:t>
            </w:r>
          </w:p>
        </w:tc>
        <w:tc>
          <w:tcPr>
            <w:tcW w:w="1347" w:type="dxa"/>
          </w:tcPr>
          <w:p w:rsidR="00033FEE" w:rsidRDefault="00033FEE"/>
        </w:tc>
        <w:tc>
          <w:tcPr>
            <w:tcW w:w="1348" w:type="dxa"/>
          </w:tcPr>
          <w:p w:rsidR="00033FEE" w:rsidRDefault="00033FEE"/>
        </w:tc>
      </w:tr>
      <w:tr w:rsidR="00033FEE">
        <w:trPr>
          <w:trHeight w:val="420"/>
        </w:trPr>
        <w:tc>
          <w:tcPr>
            <w:tcW w:w="1347" w:type="dxa"/>
            <w:shd w:val="clear" w:color="auto" w:fill="F2F2F2"/>
          </w:tcPr>
          <w:p w:rsidR="00033FEE" w:rsidRDefault="0092004E">
            <w:r>
              <w:rPr>
                <w:b/>
              </w:rPr>
              <w:t>Child #3</w:t>
            </w:r>
          </w:p>
        </w:tc>
        <w:tc>
          <w:tcPr>
            <w:tcW w:w="1347" w:type="dxa"/>
          </w:tcPr>
          <w:p w:rsidR="00033FEE" w:rsidRDefault="00033FEE"/>
        </w:tc>
        <w:tc>
          <w:tcPr>
            <w:tcW w:w="1348" w:type="dxa"/>
          </w:tcPr>
          <w:p w:rsidR="00033FEE" w:rsidRDefault="00033FEE"/>
        </w:tc>
      </w:tr>
    </w:tbl>
    <w:p w:rsidR="00033FEE" w:rsidRDefault="00033FEE">
      <w:pPr>
        <w:spacing w:after="0" w:line="240" w:lineRule="auto"/>
      </w:pPr>
    </w:p>
    <w:p w:rsidR="00033FEE" w:rsidRDefault="0092004E">
      <w:pPr>
        <w:numPr>
          <w:ilvl w:val="0"/>
          <w:numId w:val="2"/>
        </w:numPr>
        <w:spacing w:after="0" w:line="240" w:lineRule="auto"/>
        <w:ind w:hanging="360"/>
        <w:contextualSpacing/>
        <w:rPr>
          <w:sz w:val="24"/>
          <w:szCs w:val="24"/>
        </w:rPr>
      </w:pPr>
      <w:r>
        <w:rPr>
          <w:sz w:val="24"/>
          <w:szCs w:val="24"/>
        </w:rPr>
        <w:t>What is the race/ethnicity of your child(ren) receiving special health care services? (Circle all that apply.)</w:t>
      </w:r>
    </w:p>
    <w:p w:rsidR="00033FEE" w:rsidRDefault="00033FEE">
      <w:pPr>
        <w:spacing w:after="0" w:line="240" w:lineRule="auto"/>
        <w:ind w:left="360"/>
      </w:pPr>
    </w:p>
    <w:p w:rsidR="00033FEE" w:rsidRDefault="0092004E">
      <w:pPr>
        <w:spacing w:after="0" w:line="240" w:lineRule="auto"/>
        <w:ind w:left="360"/>
      </w:pPr>
      <w:r>
        <w:rPr>
          <w:sz w:val="24"/>
          <w:szCs w:val="24"/>
        </w:rPr>
        <w:t xml:space="preserve">Hispanic / Latino / African-American / Black / Native American / American Indian / Asian / Pacific Islander / White/ Other </w:t>
      </w:r>
    </w:p>
    <w:p w:rsidR="00033FEE" w:rsidRDefault="00033FEE">
      <w:pPr>
        <w:spacing w:after="0" w:line="240" w:lineRule="auto"/>
      </w:pPr>
    </w:p>
    <w:p w:rsidR="00033FEE" w:rsidRDefault="0092004E" w:rsidP="00AE33F5">
      <w:pPr>
        <w:numPr>
          <w:ilvl w:val="0"/>
          <w:numId w:val="2"/>
        </w:numPr>
        <w:spacing w:after="0" w:line="240" w:lineRule="auto"/>
        <w:ind w:hanging="360"/>
        <w:contextualSpacing/>
      </w:pPr>
      <w:r>
        <w:rPr>
          <w:sz w:val="24"/>
          <w:szCs w:val="24"/>
        </w:rPr>
        <w:t xml:space="preserve">What special health care needs does your child(ren) have? (Circle all that apply.) </w:t>
      </w:r>
    </w:p>
    <w:tbl>
      <w:tblPr>
        <w:tblStyle w:val="a0"/>
        <w:tblW w:w="1132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420"/>
        <w:gridCol w:w="2160"/>
        <w:gridCol w:w="2340"/>
      </w:tblGrid>
      <w:tr w:rsidR="00033FEE" w:rsidTr="00AE33F5">
        <w:tc>
          <w:tcPr>
            <w:tcW w:w="3403" w:type="dxa"/>
            <w:vAlign w:val="center"/>
          </w:tcPr>
          <w:p w:rsidR="00033FEE" w:rsidRDefault="0092004E">
            <w:pPr>
              <w:spacing w:before="60" w:after="60"/>
            </w:pPr>
            <w:r>
              <w:rPr>
                <w:sz w:val="24"/>
                <w:szCs w:val="24"/>
              </w:rPr>
              <w:t>Allergies</w:t>
            </w:r>
          </w:p>
        </w:tc>
        <w:tc>
          <w:tcPr>
            <w:tcW w:w="3420" w:type="dxa"/>
            <w:vAlign w:val="center"/>
          </w:tcPr>
          <w:p w:rsidR="00033FEE" w:rsidRDefault="0092004E">
            <w:pPr>
              <w:spacing w:before="60" w:after="60"/>
            </w:pPr>
            <w:r>
              <w:rPr>
                <w:sz w:val="24"/>
                <w:szCs w:val="24"/>
              </w:rPr>
              <w:t>Behavioral or Conduct Problems</w:t>
            </w:r>
          </w:p>
        </w:tc>
        <w:tc>
          <w:tcPr>
            <w:tcW w:w="2160" w:type="dxa"/>
            <w:vAlign w:val="center"/>
          </w:tcPr>
          <w:p w:rsidR="00033FEE" w:rsidRDefault="0092004E">
            <w:pPr>
              <w:spacing w:before="60" w:after="60"/>
            </w:pPr>
            <w:r>
              <w:rPr>
                <w:sz w:val="24"/>
                <w:szCs w:val="24"/>
              </w:rPr>
              <w:t>Diabetes</w:t>
            </w:r>
          </w:p>
        </w:tc>
        <w:tc>
          <w:tcPr>
            <w:tcW w:w="2340" w:type="dxa"/>
            <w:vAlign w:val="center"/>
          </w:tcPr>
          <w:p w:rsidR="00033FEE" w:rsidRDefault="0092004E">
            <w:pPr>
              <w:spacing w:before="60" w:after="60"/>
            </w:pPr>
            <w:r>
              <w:rPr>
                <w:sz w:val="24"/>
                <w:szCs w:val="24"/>
              </w:rPr>
              <w:t>Intellectual Disability</w:t>
            </w:r>
          </w:p>
        </w:tc>
      </w:tr>
      <w:tr w:rsidR="00033FEE" w:rsidTr="00AE33F5">
        <w:tc>
          <w:tcPr>
            <w:tcW w:w="3403" w:type="dxa"/>
            <w:vAlign w:val="center"/>
          </w:tcPr>
          <w:p w:rsidR="00033FEE" w:rsidRDefault="0092004E">
            <w:pPr>
              <w:spacing w:before="60" w:after="60"/>
            </w:pPr>
            <w:r>
              <w:rPr>
                <w:sz w:val="24"/>
                <w:szCs w:val="24"/>
              </w:rPr>
              <w:t>Anxiety Problems</w:t>
            </w:r>
          </w:p>
        </w:tc>
        <w:tc>
          <w:tcPr>
            <w:tcW w:w="3420" w:type="dxa"/>
            <w:vAlign w:val="center"/>
          </w:tcPr>
          <w:p w:rsidR="00033FEE" w:rsidRDefault="0092004E">
            <w:pPr>
              <w:spacing w:before="60" w:after="60"/>
            </w:pPr>
            <w:r>
              <w:rPr>
                <w:sz w:val="24"/>
                <w:szCs w:val="24"/>
              </w:rPr>
              <w:t>Blood problems such as anemia or sickle cell disease</w:t>
            </w:r>
          </w:p>
        </w:tc>
        <w:tc>
          <w:tcPr>
            <w:tcW w:w="2160" w:type="dxa"/>
            <w:vAlign w:val="center"/>
          </w:tcPr>
          <w:p w:rsidR="00033FEE" w:rsidRDefault="0092004E">
            <w:pPr>
              <w:spacing w:before="60" w:after="60"/>
            </w:pPr>
            <w:r>
              <w:rPr>
                <w:sz w:val="24"/>
                <w:szCs w:val="24"/>
              </w:rPr>
              <w:t>Down Syndrome</w:t>
            </w:r>
          </w:p>
        </w:tc>
        <w:tc>
          <w:tcPr>
            <w:tcW w:w="2340" w:type="dxa"/>
            <w:vAlign w:val="center"/>
          </w:tcPr>
          <w:p w:rsidR="00033FEE" w:rsidRDefault="0092004E">
            <w:pPr>
              <w:spacing w:before="60" w:after="60"/>
            </w:pPr>
            <w:r>
              <w:rPr>
                <w:sz w:val="24"/>
                <w:szCs w:val="24"/>
              </w:rPr>
              <w:t>Migraine or Frequent Headaches</w:t>
            </w:r>
          </w:p>
        </w:tc>
      </w:tr>
      <w:tr w:rsidR="00033FEE" w:rsidTr="00AE33F5">
        <w:tc>
          <w:tcPr>
            <w:tcW w:w="3403" w:type="dxa"/>
            <w:vAlign w:val="center"/>
          </w:tcPr>
          <w:p w:rsidR="00033FEE" w:rsidRDefault="0092004E">
            <w:pPr>
              <w:spacing w:before="60" w:after="60"/>
            </w:pPr>
            <w:r>
              <w:rPr>
                <w:sz w:val="24"/>
                <w:szCs w:val="24"/>
              </w:rPr>
              <w:t>Arthritis or other joint problems</w:t>
            </w:r>
          </w:p>
        </w:tc>
        <w:tc>
          <w:tcPr>
            <w:tcW w:w="3420" w:type="dxa"/>
            <w:vAlign w:val="center"/>
          </w:tcPr>
          <w:p w:rsidR="00033FEE" w:rsidRDefault="0092004E">
            <w:pPr>
              <w:spacing w:before="60" w:after="60"/>
            </w:pPr>
            <w:r>
              <w:rPr>
                <w:sz w:val="24"/>
                <w:szCs w:val="24"/>
              </w:rPr>
              <w:t>Cerebral Palsy</w:t>
            </w:r>
          </w:p>
        </w:tc>
        <w:tc>
          <w:tcPr>
            <w:tcW w:w="2160" w:type="dxa"/>
            <w:vAlign w:val="center"/>
          </w:tcPr>
          <w:p w:rsidR="00033FEE" w:rsidRDefault="0092004E">
            <w:pPr>
              <w:spacing w:before="60" w:after="60"/>
            </w:pPr>
            <w:r>
              <w:rPr>
                <w:sz w:val="24"/>
                <w:szCs w:val="24"/>
              </w:rPr>
              <w:t>Epilepsy/Seizures</w:t>
            </w:r>
          </w:p>
        </w:tc>
        <w:tc>
          <w:tcPr>
            <w:tcW w:w="2340" w:type="dxa"/>
            <w:vAlign w:val="center"/>
          </w:tcPr>
          <w:p w:rsidR="00033FEE" w:rsidRDefault="0092004E">
            <w:pPr>
              <w:spacing w:before="60" w:after="60"/>
            </w:pPr>
            <w:r>
              <w:rPr>
                <w:sz w:val="24"/>
                <w:szCs w:val="24"/>
              </w:rPr>
              <w:t>Muscular Dystrophy</w:t>
            </w:r>
          </w:p>
        </w:tc>
      </w:tr>
      <w:tr w:rsidR="00033FEE" w:rsidTr="00AE33F5">
        <w:tc>
          <w:tcPr>
            <w:tcW w:w="3403" w:type="dxa"/>
            <w:vAlign w:val="center"/>
          </w:tcPr>
          <w:p w:rsidR="00033FEE" w:rsidRDefault="0092004E">
            <w:pPr>
              <w:spacing w:before="60" w:after="60"/>
            </w:pPr>
            <w:r>
              <w:rPr>
                <w:sz w:val="24"/>
                <w:szCs w:val="24"/>
              </w:rPr>
              <w:t>Asthma</w:t>
            </w:r>
          </w:p>
        </w:tc>
        <w:tc>
          <w:tcPr>
            <w:tcW w:w="3420" w:type="dxa"/>
            <w:vAlign w:val="center"/>
          </w:tcPr>
          <w:p w:rsidR="00033FEE" w:rsidRDefault="0092004E">
            <w:pPr>
              <w:spacing w:before="60" w:after="60"/>
            </w:pPr>
            <w:r>
              <w:rPr>
                <w:sz w:val="24"/>
                <w:szCs w:val="24"/>
              </w:rPr>
              <w:t>Cystic Fibrosis</w:t>
            </w:r>
          </w:p>
        </w:tc>
        <w:tc>
          <w:tcPr>
            <w:tcW w:w="2160" w:type="dxa"/>
            <w:vAlign w:val="center"/>
          </w:tcPr>
          <w:p w:rsidR="00033FEE" w:rsidRDefault="0092004E">
            <w:pPr>
              <w:spacing w:before="60" w:after="60"/>
            </w:pPr>
            <w:r>
              <w:rPr>
                <w:sz w:val="24"/>
                <w:szCs w:val="24"/>
              </w:rPr>
              <w:t>Head injury, concussion, or traumatic brain injury</w:t>
            </w:r>
          </w:p>
        </w:tc>
        <w:tc>
          <w:tcPr>
            <w:tcW w:w="2340" w:type="dxa"/>
            <w:tcBorders>
              <w:bottom w:val="single" w:sz="4" w:space="0" w:color="000000"/>
            </w:tcBorders>
            <w:vAlign w:val="center"/>
          </w:tcPr>
          <w:p w:rsidR="00033FEE" w:rsidRDefault="0092004E">
            <w:pPr>
              <w:spacing w:before="60" w:after="60"/>
            </w:pPr>
            <w:r>
              <w:rPr>
                <w:sz w:val="24"/>
                <w:szCs w:val="24"/>
              </w:rPr>
              <w:t>Vision impairment</w:t>
            </w:r>
          </w:p>
        </w:tc>
      </w:tr>
      <w:tr w:rsidR="00033FEE" w:rsidTr="00AE33F5">
        <w:trPr>
          <w:trHeight w:val="1115"/>
        </w:trPr>
        <w:tc>
          <w:tcPr>
            <w:tcW w:w="3403" w:type="dxa"/>
            <w:vAlign w:val="center"/>
          </w:tcPr>
          <w:p w:rsidR="00033FEE" w:rsidRDefault="0092004E">
            <w:pPr>
              <w:spacing w:before="60" w:after="60"/>
            </w:pPr>
            <w:r>
              <w:rPr>
                <w:sz w:val="24"/>
                <w:szCs w:val="24"/>
              </w:rPr>
              <w:t>Attention Deficit Disorder (ADD) or Attention Deficit Hyperactive Disorder (ADHS)</w:t>
            </w:r>
          </w:p>
        </w:tc>
        <w:tc>
          <w:tcPr>
            <w:tcW w:w="3420" w:type="dxa"/>
            <w:vAlign w:val="center"/>
          </w:tcPr>
          <w:p w:rsidR="00033FEE" w:rsidRDefault="0092004E">
            <w:pPr>
              <w:spacing w:before="60" w:after="60"/>
            </w:pPr>
            <w:r>
              <w:rPr>
                <w:sz w:val="24"/>
                <w:szCs w:val="24"/>
              </w:rPr>
              <w:t>Depression</w:t>
            </w:r>
          </w:p>
        </w:tc>
        <w:tc>
          <w:tcPr>
            <w:tcW w:w="2160" w:type="dxa"/>
            <w:tcBorders>
              <w:bottom w:val="single" w:sz="4" w:space="0" w:color="000000"/>
            </w:tcBorders>
            <w:vAlign w:val="center"/>
          </w:tcPr>
          <w:p w:rsidR="00033FEE" w:rsidRDefault="0092004E">
            <w:pPr>
              <w:spacing w:before="60" w:after="60"/>
            </w:pPr>
            <w:r>
              <w:rPr>
                <w:sz w:val="24"/>
                <w:szCs w:val="24"/>
              </w:rPr>
              <w:t>Hearing impairment</w:t>
            </w:r>
          </w:p>
        </w:tc>
        <w:tc>
          <w:tcPr>
            <w:tcW w:w="2340" w:type="dxa"/>
            <w:tcBorders>
              <w:bottom w:val="single" w:sz="4" w:space="0" w:color="000000"/>
            </w:tcBorders>
            <w:vAlign w:val="center"/>
          </w:tcPr>
          <w:p w:rsidR="00033FEE" w:rsidRDefault="0092004E">
            <w:pPr>
              <w:spacing w:before="60" w:after="60"/>
            </w:pPr>
            <w:r>
              <w:rPr>
                <w:sz w:val="24"/>
                <w:szCs w:val="24"/>
              </w:rPr>
              <w:t>Other Condition(s)</w:t>
            </w:r>
          </w:p>
          <w:p w:rsidR="00033FEE" w:rsidRDefault="00033FEE">
            <w:pPr>
              <w:spacing w:before="60" w:after="60"/>
            </w:pPr>
          </w:p>
          <w:p w:rsidR="00033FEE" w:rsidRDefault="0092004E">
            <w:pPr>
              <w:spacing w:before="60" w:after="60"/>
            </w:pPr>
            <w:r>
              <w:rPr>
                <w:sz w:val="24"/>
                <w:szCs w:val="24"/>
              </w:rPr>
              <w:t>____________________</w:t>
            </w:r>
            <w:r w:rsidR="00CA6BA8">
              <w:rPr>
                <w:sz w:val="24"/>
                <w:szCs w:val="24"/>
              </w:rPr>
              <w:t>______________</w:t>
            </w:r>
          </w:p>
        </w:tc>
      </w:tr>
      <w:tr w:rsidR="00033FEE" w:rsidTr="00AE33F5">
        <w:trPr>
          <w:trHeight w:val="260"/>
        </w:trPr>
        <w:tc>
          <w:tcPr>
            <w:tcW w:w="3403" w:type="dxa"/>
            <w:vAlign w:val="center"/>
          </w:tcPr>
          <w:p w:rsidR="00033FEE" w:rsidRDefault="0092004E">
            <w:pPr>
              <w:spacing w:before="60" w:after="60"/>
            </w:pPr>
            <w:r>
              <w:rPr>
                <w:sz w:val="24"/>
                <w:szCs w:val="24"/>
              </w:rPr>
              <w:t>Autism, Asperger’s Disorder, pervasive developmental disorder, or other autism spectrum disorder</w:t>
            </w:r>
          </w:p>
        </w:tc>
        <w:tc>
          <w:tcPr>
            <w:tcW w:w="3420" w:type="dxa"/>
            <w:vAlign w:val="center"/>
          </w:tcPr>
          <w:p w:rsidR="00033FEE" w:rsidRDefault="0092004E">
            <w:pPr>
              <w:spacing w:before="60" w:after="60"/>
            </w:pPr>
            <w:r>
              <w:rPr>
                <w:sz w:val="24"/>
                <w:szCs w:val="24"/>
              </w:rPr>
              <w:t>Developmental Delay</w:t>
            </w:r>
          </w:p>
        </w:tc>
        <w:tc>
          <w:tcPr>
            <w:tcW w:w="2160" w:type="dxa"/>
            <w:tcBorders>
              <w:right w:val="single" w:sz="4" w:space="0" w:color="000000"/>
            </w:tcBorders>
            <w:vAlign w:val="center"/>
          </w:tcPr>
          <w:p w:rsidR="00033FEE" w:rsidRDefault="0092004E">
            <w:pPr>
              <w:spacing w:before="60" w:after="60"/>
            </w:pPr>
            <w:r>
              <w:rPr>
                <w:sz w:val="24"/>
                <w:szCs w:val="24"/>
              </w:rPr>
              <w:t>Heart problem, including congenital heart disease</w:t>
            </w:r>
          </w:p>
        </w:tc>
        <w:tc>
          <w:tcPr>
            <w:tcW w:w="2340" w:type="dxa"/>
            <w:tcBorders>
              <w:top w:val="single" w:sz="4" w:space="0" w:color="000000"/>
              <w:left w:val="single" w:sz="4" w:space="0" w:color="000000"/>
              <w:bottom w:val="nil"/>
              <w:right w:val="nil"/>
            </w:tcBorders>
            <w:vAlign w:val="center"/>
          </w:tcPr>
          <w:p w:rsidR="00033FEE" w:rsidRDefault="00033FEE">
            <w:pPr>
              <w:spacing w:before="60" w:after="60"/>
            </w:pPr>
          </w:p>
        </w:tc>
      </w:tr>
    </w:tbl>
    <w:p w:rsidR="00033FEE" w:rsidRDefault="00033FEE">
      <w:pPr>
        <w:spacing w:after="0" w:line="240" w:lineRule="auto"/>
      </w:pPr>
    </w:p>
    <w:p w:rsidR="00033FEE" w:rsidRDefault="0092004E">
      <w:pPr>
        <w:numPr>
          <w:ilvl w:val="0"/>
          <w:numId w:val="2"/>
        </w:numPr>
        <w:spacing w:after="60" w:line="240" w:lineRule="auto"/>
        <w:ind w:hanging="360"/>
        <w:contextualSpacing/>
      </w:pPr>
      <w:r>
        <w:rPr>
          <w:sz w:val="24"/>
          <w:szCs w:val="24"/>
        </w:rPr>
        <w:t xml:space="preserve">By writing an “X” in the column that best matches, please indicate your level of agreement with the following statements about working with health care providers, which include doctors, specialists, nurses, therapists, etc. </w:t>
      </w:r>
    </w:p>
    <w:tbl>
      <w:tblPr>
        <w:tblStyle w:val="a1"/>
        <w:tblW w:w="109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5"/>
        <w:gridCol w:w="1170"/>
        <w:gridCol w:w="1080"/>
        <w:gridCol w:w="1170"/>
        <w:gridCol w:w="990"/>
        <w:gridCol w:w="810"/>
        <w:gridCol w:w="630"/>
      </w:tblGrid>
      <w:tr w:rsidR="00033FEE">
        <w:tc>
          <w:tcPr>
            <w:tcW w:w="5135" w:type="dxa"/>
            <w:tcBorders>
              <w:top w:val="nil"/>
              <w:left w:val="nil"/>
              <w:bottom w:val="single" w:sz="4" w:space="0" w:color="000000"/>
              <w:right w:val="single" w:sz="4" w:space="0" w:color="000000"/>
            </w:tcBorders>
          </w:tcPr>
          <w:p w:rsidR="00033FEE" w:rsidRDefault="00033FEE"/>
        </w:tc>
        <w:tc>
          <w:tcPr>
            <w:tcW w:w="1170" w:type="dxa"/>
            <w:tcBorders>
              <w:left w:val="single" w:sz="4" w:space="0" w:color="000000"/>
            </w:tcBorders>
          </w:tcPr>
          <w:p w:rsidR="00033FEE" w:rsidRDefault="0092004E">
            <w:pPr>
              <w:jc w:val="center"/>
            </w:pPr>
            <w:r>
              <w:rPr>
                <w:b/>
              </w:rPr>
              <w:t xml:space="preserve">1 </w:t>
            </w:r>
          </w:p>
          <w:p w:rsidR="00033FEE" w:rsidRDefault="0092004E">
            <w:pPr>
              <w:jc w:val="center"/>
            </w:pPr>
            <w:r>
              <w:rPr>
                <w:b/>
              </w:rPr>
              <w:t>Strongly Disagree</w:t>
            </w:r>
          </w:p>
        </w:tc>
        <w:tc>
          <w:tcPr>
            <w:tcW w:w="1080" w:type="dxa"/>
          </w:tcPr>
          <w:p w:rsidR="00033FEE" w:rsidRDefault="0092004E">
            <w:pPr>
              <w:jc w:val="center"/>
            </w:pPr>
            <w:r>
              <w:rPr>
                <w:b/>
              </w:rPr>
              <w:t>2</w:t>
            </w:r>
          </w:p>
          <w:p w:rsidR="00033FEE" w:rsidRDefault="0092004E">
            <w:pPr>
              <w:jc w:val="center"/>
            </w:pPr>
            <w:r>
              <w:rPr>
                <w:b/>
              </w:rPr>
              <w:t>Disagree</w:t>
            </w:r>
          </w:p>
        </w:tc>
        <w:tc>
          <w:tcPr>
            <w:tcW w:w="1170" w:type="dxa"/>
          </w:tcPr>
          <w:p w:rsidR="00033FEE" w:rsidRDefault="0092004E">
            <w:pPr>
              <w:jc w:val="center"/>
            </w:pPr>
            <w:r>
              <w:rPr>
                <w:b/>
              </w:rPr>
              <w:t>3</w:t>
            </w:r>
          </w:p>
          <w:p w:rsidR="00033FEE" w:rsidRDefault="0092004E">
            <w:pPr>
              <w:jc w:val="center"/>
            </w:pPr>
            <w:r>
              <w:rPr>
                <w:b/>
              </w:rPr>
              <w:t>Agree</w:t>
            </w:r>
          </w:p>
        </w:tc>
        <w:tc>
          <w:tcPr>
            <w:tcW w:w="990" w:type="dxa"/>
          </w:tcPr>
          <w:p w:rsidR="00033FEE" w:rsidRDefault="0092004E">
            <w:pPr>
              <w:jc w:val="center"/>
            </w:pPr>
            <w:r>
              <w:rPr>
                <w:b/>
              </w:rPr>
              <w:t>4 Strongly Agree</w:t>
            </w:r>
          </w:p>
        </w:tc>
        <w:tc>
          <w:tcPr>
            <w:tcW w:w="810" w:type="dxa"/>
          </w:tcPr>
          <w:p w:rsidR="00033FEE" w:rsidRDefault="0092004E">
            <w:pPr>
              <w:jc w:val="center"/>
            </w:pPr>
            <w:r>
              <w:rPr>
                <w:b/>
              </w:rPr>
              <w:t>Don’t Know</w:t>
            </w:r>
          </w:p>
        </w:tc>
        <w:tc>
          <w:tcPr>
            <w:tcW w:w="630" w:type="dxa"/>
          </w:tcPr>
          <w:p w:rsidR="00033FEE" w:rsidRDefault="0092004E">
            <w:pPr>
              <w:jc w:val="center"/>
            </w:pPr>
            <w:r>
              <w:rPr>
                <w:b/>
              </w:rPr>
              <w:t>N/A</w:t>
            </w:r>
          </w:p>
        </w:tc>
      </w:tr>
      <w:tr w:rsidR="00033FEE">
        <w:trPr>
          <w:trHeight w:val="420"/>
        </w:trPr>
        <w:tc>
          <w:tcPr>
            <w:tcW w:w="5135" w:type="dxa"/>
            <w:tcBorders>
              <w:top w:val="single" w:sz="4" w:space="0" w:color="000000"/>
            </w:tcBorders>
          </w:tcPr>
          <w:p w:rsidR="00033FEE" w:rsidRDefault="0092004E">
            <w:r>
              <w:rPr>
                <w:sz w:val="24"/>
                <w:szCs w:val="24"/>
              </w:rPr>
              <w:t xml:space="preserve">My child is receiving the right level of services. </w:t>
            </w:r>
          </w:p>
        </w:tc>
        <w:tc>
          <w:tcPr>
            <w:tcW w:w="1170" w:type="dxa"/>
          </w:tcPr>
          <w:p w:rsidR="00033FEE" w:rsidRDefault="00033FEE"/>
        </w:tc>
        <w:tc>
          <w:tcPr>
            <w:tcW w:w="1080" w:type="dxa"/>
          </w:tcPr>
          <w:p w:rsidR="00033FEE" w:rsidRDefault="00033FEE"/>
        </w:tc>
        <w:tc>
          <w:tcPr>
            <w:tcW w:w="1170" w:type="dxa"/>
          </w:tcPr>
          <w:p w:rsidR="00033FEE" w:rsidRDefault="00033FEE"/>
        </w:tc>
        <w:tc>
          <w:tcPr>
            <w:tcW w:w="990" w:type="dxa"/>
          </w:tcPr>
          <w:p w:rsidR="00033FEE" w:rsidRDefault="00033FEE"/>
        </w:tc>
        <w:tc>
          <w:tcPr>
            <w:tcW w:w="810" w:type="dxa"/>
          </w:tcPr>
          <w:p w:rsidR="00033FEE" w:rsidRDefault="00033FEE"/>
        </w:tc>
        <w:tc>
          <w:tcPr>
            <w:tcW w:w="630" w:type="dxa"/>
          </w:tcPr>
          <w:p w:rsidR="00033FEE" w:rsidRDefault="00033FEE"/>
        </w:tc>
      </w:tr>
      <w:tr w:rsidR="00033FEE">
        <w:trPr>
          <w:trHeight w:val="520"/>
        </w:trPr>
        <w:tc>
          <w:tcPr>
            <w:tcW w:w="5135" w:type="dxa"/>
          </w:tcPr>
          <w:p w:rsidR="00033FEE" w:rsidRDefault="0092004E">
            <w:r>
              <w:rPr>
                <w:sz w:val="24"/>
                <w:szCs w:val="24"/>
              </w:rPr>
              <w:t xml:space="preserve">I am treated like a partner in my child’s health care decisions. </w:t>
            </w:r>
          </w:p>
        </w:tc>
        <w:tc>
          <w:tcPr>
            <w:tcW w:w="1170" w:type="dxa"/>
          </w:tcPr>
          <w:p w:rsidR="00033FEE" w:rsidRDefault="00033FEE"/>
        </w:tc>
        <w:tc>
          <w:tcPr>
            <w:tcW w:w="1080" w:type="dxa"/>
          </w:tcPr>
          <w:p w:rsidR="00033FEE" w:rsidRDefault="00033FEE"/>
        </w:tc>
        <w:tc>
          <w:tcPr>
            <w:tcW w:w="1170" w:type="dxa"/>
          </w:tcPr>
          <w:p w:rsidR="00033FEE" w:rsidRDefault="00033FEE"/>
        </w:tc>
        <w:tc>
          <w:tcPr>
            <w:tcW w:w="990" w:type="dxa"/>
          </w:tcPr>
          <w:p w:rsidR="00033FEE" w:rsidRDefault="00033FEE"/>
        </w:tc>
        <w:tc>
          <w:tcPr>
            <w:tcW w:w="810" w:type="dxa"/>
          </w:tcPr>
          <w:p w:rsidR="00033FEE" w:rsidRDefault="00033FEE"/>
        </w:tc>
        <w:tc>
          <w:tcPr>
            <w:tcW w:w="630" w:type="dxa"/>
          </w:tcPr>
          <w:p w:rsidR="00033FEE" w:rsidRDefault="00033FEE"/>
        </w:tc>
      </w:tr>
      <w:tr w:rsidR="00033FEE">
        <w:trPr>
          <w:trHeight w:val="380"/>
        </w:trPr>
        <w:tc>
          <w:tcPr>
            <w:tcW w:w="5135" w:type="dxa"/>
          </w:tcPr>
          <w:p w:rsidR="00033FEE" w:rsidRDefault="0092004E">
            <w:r>
              <w:rPr>
                <w:sz w:val="24"/>
                <w:szCs w:val="24"/>
              </w:rPr>
              <w:t xml:space="preserve">I am treated with respect by my child’s health care provider(s). </w:t>
            </w:r>
          </w:p>
        </w:tc>
        <w:tc>
          <w:tcPr>
            <w:tcW w:w="1170" w:type="dxa"/>
          </w:tcPr>
          <w:p w:rsidR="00033FEE" w:rsidRDefault="00033FEE"/>
        </w:tc>
        <w:tc>
          <w:tcPr>
            <w:tcW w:w="1080" w:type="dxa"/>
          </w:tcPr>
          <w:p w:rsidR="00033FEE" w:rsidRDefault="00033FEE"/>
        </w:tc>
        <w:tc>
          <w:tcPr>
            <w:tcW w:w="1170" w:type="dxa"/>
          </w:tcPr>
          <w:p w:rsidR="00033FEE" w:rsidRDefault="00033FEE"/>
        </w:tc>
        <w:tc>
          <w:tcPr>
            <w:tcW w:w="990" w:type="dxa"/>
          </w:tcPr>
          <w:p w:rsidR="00033FEE" w:rsidRDefault="00033FEE"/>
        </w:tc>
        <w:tc>
          <w:tcPr>
            <w:tcW w:w="810" w:type="dxa"/>
          </w:tcPr>
          <w:p w:rsidR="00033FEE" w:rsidRDefault="00033FEE"/>
        </w:tc>
        <w:tc>
          <w:tcPr>
            <w:tcW w:w="630" w:type="dxa"/>
          </w:tcPr>
          <w:p w:rsidR="00033FEE" w:rsidRDefault="00033FEE"/>
        </w:tc>
      </w:tr>
      <w:tr w:rsidR="00033FEE">
        <w:tc>
          <w:tcPr>
            <w:tcW w:w="5135" w:type="dxa"/>
          </w:tcPr>
          <w:p w:rsidR="00033FEE" w:rsidRDefault="0092004E">
            <w:r>
              <w:rPr>
                <w:sz w:val="24"/>
                <w:szCs w:val="24"/>
              </w:rPr>
              <w:t xml:space="preserve">My child’s health care providers share information about my child’s needs and progress with me and with each other. </w:t>
            </w:r>
          </w:p>
        </w:tc>
        <w:tc>
          <w:tcPr>
            <w:tcW w:w="1170" w:type="dxa"/>
          </w:tcPr>
          <w:p w:rsidR="00033FEE" w:rsidRDefault="00033FEE"/>
        </w:tc>
        <w:tc>
          <w:tcPr>
            <w:tcW w:w="1080" w:type="dxa"/>
          </w:tcPr>
          <w:p w:rsidR="00033FEE" w:rsidRDefault="00033FEE"/>
        </w:tc>
        <w:tc>
          <w:tcPr>
            <w:tcW w:w="1170" w:type="dxa"/>
          </w:tcPr>
          <w:p w:rsidR="00033FEE" w:rsidRDefault="00033FEE"/>
        </w:tc>
        <w:tc>
          <w:tcPr>
            <w:tcW w:w="990" w:type="dxa"/>
          </w:tcPr>
          <w:p w:rsidR="00033FEE" w:rsidRDefault="00033FEE"/>
        </w:tc>
        <w:tc>
          <w:tcPr>
            <w:tcW w:w="810" w:type="dxa"/>
          </w:tcPr>
          <w:p w:rsidR="00033FEE" w:rsidRDefault="00033FEE"/>
        </w:tc>
        <w:tc>
          <w:tcPr>
            <w:tcW w:w="630" w:type="dxa"/>
          </w:tcPr>
          <w:p w:rsidR="00033FEE" w:rsidRDefault="00033FEE"/>
        </w:tc>
      </w:tr>
      <w:tr w:rsidR="00033FEE">
        <w:tc>
          <w:tcPr>
            <w:tcW w:w="5135" w:type="dxa"/>
          </w:tcPr>
          <w:p w:rsidR="00033FEE" w:rsidRDefault="0092004E">
            <w:r>
              <w:rPr>
                <w:sz w:val="24"/>
                <w:szCs w:val="24"/>
              </w:rPr>
              <w:t xml:space="preserve">I have a central point of contact who helps coordinate my child’s services with all providers. </w:t>
            </w:r>
          </w:p>
        </w:tc>
        <w:tc>
          <w:tcPr>
            <w:tcW w:w="1170" w:type="dxa"/>
          </w:tcPr>
          <w:p w:rsidR="00033FEE" w:rsidRDefault="00033FEE"/>
        </w:tc>
        <w:tc>
          <w:tcPr>
            <w:tcW w:w="1080" w:type="dxa"/>
          </w:tcPr>
          <w:p w:rsidR="00033FEE" w:rsidRDefault="00033FEE"/>
        </w:tc>
        <w:tc>
          <w:tcPr>
            <w:tcW w:w="1170" w:type="dxa"/>
          </w:tcPr>
          <w:p w:rsidR="00033FEE" w:rsidRDefault="00033FEE"/>
        </w:tc>
        <w:tc>
          <w:tcPr>
            <w:tcW w:w="990" w:type="dxa"/>
          </w:tcPr>
          <w:p w:rsidR="00033FEE" w:rsidRDefault="00033FEE"/>
        </w:tc>
        <w:tc>
          <w:tcPr>
            <w:tcW w:w="810" w:type="dxa"/>
          </w:tcPr>
          <w:p w:rsidR="00033FEE" w:rsidRDefault="00033FEE"/>
        </w:tc>
        <w:tc>
          <w:tcPr>
            <w:tcW w:w="630" w:type="dxa"/>
          </w:tcPr>
          <w:p w:rsidR="00033FEE" w:rsidRDefault="00033FEE"/>
        </w:tc>
      </w:tr>
      <w:tr w:rsidR="00033FEE">
        <w:trPr>
          <w:trHeight w:val="440"/>
        </w:trPr>
        <w:tc>
          <w:tcPr>
            <w:tcW w:w="5135" w:type="dxa"/>
          </w:tcPr>
          <w:p w:rsidR="00033FEE" w:rsidRDefault="0092004E">
            <w:r>
              <w:rPr>
                <w:sz w:val="24"/>
                <w:szCs w:val="24"/>
              </w:rPr>
              <w:t xml:space="preserve">Getting referrals for additional treatment is an easy process. </w:t>
            </w:r>
          </w:p>
        </w:tc>
        <w:tc>
          <w:tcPr>
            <w:tcW w:w="1170" w:type="dxa"/>
          </w:tcPr>
          <w:p w:rsidR="00033FEE" w:rsidRDefault="00033FEE"/>
        </w:tc>
        <w:tc>
          <w:tcPr>
            <w:tcW w:w="1080" w:type="dxa"/>
          </w:tcPr>
          <w:p w:rsidR="00033FEE" w:rsidRDefault="00033FEE"/>
        </w:tc>
        <w:tc>
          <w:tcPr>
            <w:tcW w:w="1170" w:type="dxa"/>
          </w:tcPr>
          <w:p w:rsidR="00033FEE" w:rsidRDefault="00033FEE"/>
        </w:tc>
        <w:tc>
          <w:tcPr>
            <w:tcW w:w="990" w:type="dxa"/>
          </w:tcPr>
          <w:p w:rsidR="00033FEE" w:rsidRDefault="00033FEE"/>
        </w:tc>
        <w:tc>
          <w:tcPr>
            <w:tcW w:w="810" w:type="dxa"/>
          </w:tcPr>
          <w:p w:rsidR="00033FEE" w:rsidRDefault="00033FEE"/>
        </w:tc>
        <w:tc>
          <w:tcPr>
            <w:tcW w:w="630" w:type="dxa"/>
          </w:tcPr>
          <w:p w:rsidR="00033FEE" w:rsidRDefault="00033FEE"/>
        </w:tc>
      </w:tr>
    </w:tbl>
    <w:p w:rsidR="00033FEE" w:rsidRDefault="00033FEE">
      <w:pPr>
        <w:spacing w:after="0" w:line="240" w:lineRule="auto"/>
      </w:pPr>
    </w:p>
    <w:p w:rsidR="00033FEE" w:rsidRDefault="0092004E">
      <w:pPr>
        <w:numPr>
          <w:ilvl w:val="0"/>
          <w:numId w:val="2"/>
        </w:numPr>
        <w:spacing w:after="0" w:line="240" w:lineRule="auto"/>
        <w:ind w:hanging="360"/>
        <w:contextualSpacing/>
      </w:pPr>
      <w:r>
        <w:rPr>
          <w:sz w:val="24"/>
          <w:szCs w:val="24"/>
        </w:rPr>
        <w:t xml:space="preserve">What are your top 3 challenges in caring for your child’s or children’s special health needs? </w:t>
      </w:r>
    </w:p>
    <w:p w:rsidR="00033FEE" w:rsidRDefault="00033FEE">
      <w:pPr>
        <w:spacing w:after="0" w:line="240" w:lineRule="auto"/>
      </w:pPr>
    </w:p>
    <w:p w:rsidR="00033FEE" w:rsidRDefault="0092004E">
      <w:pPr>
        <w:numPr>
          <w:ilvl w:val="0"/>
          <w:numId w:val="1"/>
        </w:numPr>
        <w:spacing w:after="0" w:line="240" w:lineRule="auto"/>
        <w:ind w:hanging="360"/>
        <w:contextualSpacing/>
      </w:pPr>
      <w:r>
        <w:t xml:space="preserve">   </w:t>
      </w:r>
    </w:p>
    <w:p w:rsidR="00033FEE" w:rsidRDefault="00033FEE">
      <w:pPr>
        <w:spacing w:after="0" w:line="240" w:lineRule="auto"/>
      </w:pPr>
    </w:p>
    <w:p w:rsidR="00033FEE" w:rsidRDefault="0092004E">
      <w:pPr>
        <w:numPr>
          <w:ilvl w:val="0"/>
          <w:numId w:val="1"/>
        </w:numPr>
        <w:spacing w:after="0" w:line="240" w:lineRule="auto"/>
        <w:ind w:hanging="360"/>
        <w:contextualSpacing/>
      </w:pPr>
      <w:r>
        <w:t xml:space="preserve">   </w:t>
      </w:r>
    </w:p>
    <w:p w:rsidR="00033FEE" w:rsidRDefault="00033FEE">
      <w:pPr>
        <w:spacing w:after="0" w:line="240" w:lineRule="auto"/>
      </w:pPr>
    </w:p>
    <w:p w:rsidR="00033FEE" w:rsidRDefault="00033FEE">
      <w:pPr>
        <w:numPr>
          <w:ilvl w:val="0"/>
          <w:numId w:val="1"/>
        </w:numPr>
        <w:spacing w:after="0" w:line="240" w:lineRule="auto"/>
        <w:ind w:hanging="360"/>
        <w:contextualSpacing/>
      </w:pPr>
    </w:p>
    <w:p w:rsidR="00033FEE" w:rsidRDefault="00033FEE">
      <w:pPr>
        <w:spacing w:after="0" w:line="240" w:lineRule="auto"/>
      </w:pPr>
    </w:p>
    <w:p w:rsidR="00033FEE" w:rsidRDefault="0092004E">
      <w:pPr>
        <w:numPr>
          <w:ilvl w:val="0"/>
          <w:numId w:val="2"/>
        </w:numPr>
        <w:spacing w:after="0" w:line="240" w:lineRule="auto"/>
        <w:ind w:hanging="360"/>
        <w:contextualSpacing/>
      </w:pPr>
      <w:r>
        <w:rPr>
          <w:sz w:val="24"/>
          <w:szCs w:val="24"/>
        </w:rPr>
        <w:t xml:space="preserve">What support networks do you utilize to care for your child or children with special health needs? </w:t>
      </w:r>
    </w:p>
    <w:p w:rsidR="00033FEE" w:rsidRDefault="00033FEE">
      <w:pPr>
        <w:spacing w:after="0" w:line="240" w:lineRule="auto"/>
      </w:pPr>
    </w:p>
    <w:p w:rsidR="00033FEE" w:rsidRDefault="00033FEE">
      <w:pPr>
        <w:spacing w:after="0" w:line="240" w:lineRule="auto"/>
      </w:pPr>
    </w:p>
    <w:p w:rsidR="00033FEE" w:rsidRDefault="00033FEE">
      <w:pPr>
        <w:spacing w:after="0" w:line="240" w:lineRule="auto"/>
      </w:pPr>
    </w:p>
    <w:p w:rsidR="00033FEE" w:rsidRDefault="0092004E">
      <w:pPr>
        <w:numPr>
          <w:ilvl w:val="0"/>
          <w:numId w:val="2"/>
        </w:numPr>
        <w:spacing w:after="0" w:line="240" w:lineRule="auto"/>
        <w:ind w:hanging="360"/>
        <w:contextualSpacing/>
      </w:pPr>
      <w:r>
        <w:rPr>
          <w:sz w:val="24"/>
          <w:szCs w:val="24"/>
        </w:rPr>
        <w:t>What struggles are you having that you would want us to focus on?</w:t>
      </w:r>
    </w:p>
    <w:p w:rsidR="00033FEE" w:rsidRDefault="00033FEE">
      <w:pPr>
        <w:spacing w:after="0" w:line="240" w:lineRule="auto"/>
      </w:pPr>
    </w:p>
    <w:p w:rsidR="00033FEE" w:rsidRDefault="00033FEE">
      <w:pPr>
        <w:spacing w:after="0" w:line="240" w:lineRule="auto"/>
      </w:pPr>
      <w:bookmarkStart w:id="2" w:name="id.30j0zll" w:colFirst="0" w:colLast="0"/>
      <w:bookmarkEnd w:id="2"/>
    </w:p>
    <w:p w:rsidR="00033FEE" w:rsidRDefault="00033FEE">
      <w:pPr>
        <w:spacing w:after="0" w:line="240" w:lineRule="auto"/>
      </w:pPr>
    </w:p>
    <w:p w:rsidR="00033FEE" w:rsidRDefault="0092004E">
      <w:pPr>
        <w:numPr>
          <w:ilvl w:val="0"/>
          <w:numId w:val="2"/>
        </w:numPr>
        <w:spacing w:after="0" w:line="240" w:lineRule="auto"/>
        <w:ind w:hanging="360"/>
        <w:contextualSpacing/>
      </w:pPr>
      <w:r>
        <w:rPr>
          <w:sz w:val="24"/>
          <w:szCs w:val="24"/>
        </w:rPr>
        <w:t>What type of service concerns you the most?</w:t>
      </w:r>
    </w:p>
    <w:p w:rsidR="00033FEE" w:rsidRDefault="00033FEE">
      <w:pPr>
        <w:spacing w:after="0" w:line="240" w:lineRule="auto"/>
      </w:pPr>
    </w:p>
    <w:p w:rsidR="00033FEE" w:rsidRDefault="00033FEE">
      <w:pPr>
        <w:spacing w:after="0" w:line="240" w:lineRule="auto"/>
      </w:pPr>
    </w:p>
    <w:p w:rsidR="00033FEE" w:rsidRDefault="0092004E">
      <w:pPr>
        <w:numPr>
          <w:ilvl w:val="0"/>
          <w:numId w:val="2"/>
        </w:numPr>
        <w:spacing w:after="0" w:line="240" w:lineRule="auto"/>
        <w:ind w:hanging="360"/>
        <w:contextualSpacing/>
      </w:pPr>
      <w:r>
        <w:rPr>
          <w:sz w:val="24"/>
          <w:szCs w:val="24"/>
        </w:rPr>
        <w:t xml:space="preserve">What other information or comments would you like to share? </w:t>
      </w:r>
    </w:p>
    <w:p w:rsidR="00CA6BA8" w:rsidRDefault="00CA6BA8">
      <w:pPr>
        <w:rPr>
          <w:sz w:val="24"/>
          <w:szCs w:val="24"/>
        </w:rPr>
      </w:pPr>
    </w:p>
    <w:p w:rsidR="00033FEE" w:rsidRDefault="0092004E">
      <w:r>
        <w:rPr>
          <w:sz w:val="24"/>
          <w:szCs w:val="24"/>
        </w:rPr>
        <w:lastRenderedPageBreak/>
        <w:t xml:space="preserve">Thank you for completing the survey. By entering your contact information below, you will be notified of the survey results and invitations to attend future Innovative Approaches meetings. Please enter your name and email (or phone number, with area code) in the text box below. This information will be kept separately from the survey data to ensure that your responses are anonymous. </w:t>
      </w:r>
    </w:p>
    <w:p w:rsidR="00033FEE" w:rsidRDefault="0092004E">
      <w:r>
        <w:rPr>
          <w:noProof/>
        </w:rPr>
        <mc:AlternateContent>
          <mc:Choice Requires="wps">
            <w:drawing>
              <wp:inline distT="114300" distB="114300" distL="114300" distR="114300">
                <wp:extent cx="6616700" cy="1587500"/>
                <wp:effectExtent l="0" t="0" r="0" b="0"/>
                <wp:docPr id="2" name="Rectangle 2"/>
                <wp:cNvGraphicFramePr/>
                <a:graphic xmlns:a="http://schemas.openxmlformats.org/drawingml/2006/main">
                  <a:graphicData uri="http://schemas.microsoft.com/office/word/2010/wordprocessingShape">
                    <wps:wsp>
                      <wps:cNvSpPr/>
                      <wps:spPr>
                        <a:xfrm>
                          <a:off x="3302850" y="3298950"/>
                          <a:ext cx="4086300" cy="962099"/>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033FEE" w:rsidRDefault="00033FEE">
                            <w:pPr>
                              <w:spacing w:after="0" w:line="240" w:lineRule="auto"/>
                              <w:textDirection w:val="btLr"/>
                            </w:pPr>
                          </w:p>
                        </w:txbxContent>
                      </wps:txbx>
                      <wps:bodyPr lIns="91425" tIns="91425" rIns="91425" bIns="91425" anchor="ctr" anchorCtr="0"/>
                    </wps:wsp>
                  </a:graphicData>
                </a:graphic>
              </wp:inline>
            </w:drawing>
          </mc:Choice>
          <mc:Fallback>
            <w:pict>
              <v:rect id="Rectangle 2" o:spid="_x0000_s1026" style="width:521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" fillcolor="#cfe2f3">
                <v:stroke joinstyle="round"/>
                <v:textbox inset="2.53958mm,2.53958mm,2.53958mm,2.53958mm">
                  <w:txbxContent>
                    <w:p w:rsidR="00033FEE" w:rsidRDefault="00033FEE">
                      <w:pPr>
                        <w:spacing w:after="0" w:line="240" w:lineRule="auto"/>
                        <w:textDirection w:val="btLr"/>
                      </w:pPr>
                    </w:p>
                  </w:txbxContent>
                </v:textbox>
                <w10:anchorlock/>
              </v:rect>
            </w:pict>
          </mc:Fallback>
        </mc:AlternateContent>
      </w:r>
      <w:r>
        <w:rPr>
          <w:sz w:val="24"/>
          <w:szCs w:val="24"/>
        </w:rPr>
        <w:t xml:space="preserve"> </w:t>
      </w:r>
    </w:p>
    <w:p w:rsidR="00033FEE" w:rsidRDefault="0092004E">
      <w:pPr>
        <w:jc w:val="center"/>
      </w:pPr>
      <w:r>
        <w:rPr>
          <w:b/>
          <w:sz w:val="24"/>
          <w:szCs w:val="24"/>
        </w:rPr>
        <w:t>THANK YOU FOR YOUR TIME!</w:t>
      </w:r>
    </w:p>
    <w:sectPr w:rsidR="00033FEE">
      <w:footerReference w:type="defaul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ABC" w:rsidRDefault="00EE7ABC">
      <w:pPr>
        <w:spacing w:after="0" w:line="240" w:lineRule="auto"/>
      </w:pPr>
      <w:r>
        <w:separator/>
      </w:r>
    </w:p>
  </w:endnote>
  <w:endnote w:type="continuationSeparator" w:id="0">
    <w:p w:rsidR="00EE7ABC" w:rsidRDefault="00EE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EE" w:rsidRDefault="0092004E">
    <w:pPr>
      <w:tabs>
        <w:tab w:val="center" w:pos="4680"/>
        <w:tab w:val="right" w:pos="9360"/>
      </w:tabs>
      <w:spacing w:after="720" w:line="240" w:lineRule="auto"/>
      <w:jc w:val="center"/>
    </w:pPr>
    <w:r>
      <w:fldChar w:fldCharType="begin"/>
    </w:r>
    <w:r>
      <w:instrText>PAGE</w:instrText>
    </w:r>
    <w:r>
      <w:fldChar w:fldCharType="separate"/>
    </w:r>
    <w:r w:rsidR="0011662C">
      <w:rPr>
        <w:noProof/>
      </w:rPr>
      <w:t>4</w:t>
    </w:r>
    <w:r>
      <w:fldChar w:fldCharType="end"/>
    </w:r>
  </w:p>
  <w:p w:rsidR="00033FEE" w:rsidRDefault="00033FEE">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ABC" w:rsidRDefault="00EE7ABC">
      <w:pPr>
        <w:spacing w:after="0" w:line="240" w:lineRule="auto"/>
      </w:pPr>
      <w:r>
        <w:separator/>
      </w:r>
    </w:p>
  </w:footnote>
  <w:footnote w:type="continuationSeparator" w:id="0">
    <w:p w:rsidR="00EE7ABC" w:rsidRDefault="00EE7A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9B2"/>
    <w:multiLevelType w:val="multilevel"/>
    <w:tmpl w:val="D9EE2EA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4CEC45FF"/>
    <w:multiLevelType w:val="multilevel"/>
    <w:tmpl w:val="25B885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EE"/>
    <w:rsid w:val="00033FEE"/>
    <w:rsid w:val="0011662C"/>
    <w:rsid w:val="001D1ABB"/>
    <w:rsid w:val="002A64B8"/>
    <w:rsid w:val="00497FED"/>
    <w:rsid w:val="00691016"/>
    <w:rsid w:val="006B29E0"/>
    <w:rsid w:val="0092004E"/>
    <w:rsid w:val="00AE33F5"/>
    <w:rsid w:val="00C0431F"/>
    <w:rsid w:val="00CA6BA8"/>
    <w:rsid w:val="00EE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5D0C1-1C99-437C-A728-86733ED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A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Kerley</dc:creator>
  <cp:lastModifiedBy>Amy Lucas</cp:lastModifiedBy>
  <cp:revision>2</cp:revision>
  <cp:lastPrinted>2016-10-28T14:25:00Z</cp:lastPrinted>
  <dcterms:created xsi:type="dcterms:W3CDTF">2017-01-06T18:03:00Z</dcterms:created>
  <dcterms:modified xsi:type="dcterms:W3CDTF">2017-01-06T18:03:00Z</dcterms:modified>
</cp:coreProperties>
</file>