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47" w:rsidRDefault="00762247" w:rsidP="00762247">
      <w:pPr>
        <w:jc w:val="center"/>
        <w:rPr>
          <w:sz w:val="24"/>
          <w:szCs w:val="24"/>
        </w:rPr>
      </w:pPr>
      <w:r>
        <w:rPr>
          <w:sz w:val="24"/>
          <w:szCs w:val="24"/>
        </w:rPr>
        <w:t>RELEASE</w:t>
      </w:r>
    </w:p>
    <w:p w:rsidR="00762247" w:rsidRDefault="00762247" w:rsidP="00762247">
      <w:pPr>
        <w:jc w:val="center"/>
        <w:rPr>
          <w:sz w:val="24"/>
          <w:szCs w:val="24"/>
        </w:rPr>
      </w:pPr>
    </w:p>
    <w:p w:rsidR="00762247" w:rsidRDefault="00762247" w:rsidP="00762247">
      <w:pPr>
        <w:jc w:val="center"/>
        <w:rPr>
          <w:sz w:val="24"/>
          <w:szCs w:val="24"/>
        </w:rPr>
      </w:pPr>
    </w:p>
    <w:p w:rsidR="00762247" w:rsidRDefault="00762247" w:rsidP="00762247">
      <w:pPr>
        <w:rPr>
          <w:sz w:val="24"/>
          <w:szCs w:val="24"/>
        </w:rPr>
      </w:pPr>
      <w:r>
        <w:rPr>
          <w:sz w:val="24"/>
          <w:szCs w:val="24"/>
        </w:rPr>
        <w:t>By signing below, the owner of the property (</w:t>
      </w:r>
      <w:r>
        <w:rPr>
          <w:sz w:val="24"/>
          <w:szCs w:val="24"/>
        </w:rPr>
        <w:t>hereinafter LANDOWNER</w:t>
      </w:r>
      <w:r>
        <w:rPr>
          <w:sz w:val="24"/>
          <w:szCs w:val="24"/>
        </w:rPr>
        <w:t>) located at __________________________________ (hereinafter PROPERTY), hereby agrees to the following as it relates to the services, including but not limited to the delivery of compost material, provided by the North Carolina Department of Agriculture and Consumer Service (herein after DEPARTMENT):</w:t>
      </w:r>
    </w:p>
    <w:p w:rsidR="00762247" w:rsidRPr="00762247" w:rsidRDefault="00762247" w:rsidP="00762247">
      <w:pPr>
        <w:ind w:left="720"/>
        <w:rPr>
          <w:sz w:val="24"/>
          <w:szCs w:val="24"/>
        </w:rPr>
      </w:pPr>
    </w:p>
    <w:p w:rsidR="00762247" w:rsidRPr="00752214" w:rsidRDefault="00762247" w:rsidP="00762247">
      <w:pPr>
        <w:numPr>
          <w:ilvl w:val="0"/>
          <w:numId w:val="1"/>
        </w:numPr>
        <w:rPr>
          <w:sz w:val="24"/>
          <w:szCs w:val="24"/>
        </w:rPr>
      </w:pPr>
      <w:r w:rsidRPr="00FD4C01">
        <w:rPr>
          <w:sz w:val="24"/>
          <w:szCs w:val="24"/>
        </w:rPr>
        <w:t xml:space="preserve">DEPARTMENT shall have no responsibility for the safety and/or security of any property belonging to </w:t>
      </w:r>
      <w:r>
        <w:rPr>
          <w:sz w:val="24"/>
          <w:szCs w:val="24"/>
        </w:rPr>
        <w:t>LANDOWNER</w:t>
      </w:r>
      <w:r w:rsidRPr="00FD4C01">
        <w:rPr>
          <w:sz w:val="24"/>
          <w:szCs w:val="24"/>
        </w:rPr>
        <w:t xml:space="preserve"> or to those persons participating in the use of the PROPERTY by </w:t>
      </w:r>
      <w:r>
        <w:rPr>
          <w:sz w:val="24"/>
          <w:szCs w:val="24"/>
        </w:rPr>
        <w:t>LANDOWNER</w:t>
      </w:r>
      <w:r w:rsidRPr="00FD4C01">
        <w:rPr>
          <w:sz w:val="24"/>
          <w:szCs w:val="24"/>
        </w:rPr>
        <w:t xml:space="preserve">.  </w:t>
      </w:r>
      <w:r>
        <w:rPr>
          <w:sz w:val="24"/>
          <w:szCs w:val="24"/>
        </w:rPr>
        <w:t>LANDOWNER</w:t>
      </w:r>
      <w:r w:rsidRPr="00FD4C01">
        <w:rPr>
          <w:sz w:val="24"/>
          <w:szCs w:val="24"/>
        </w:rPr>
        <w:t xml:space="preserve"> expressly releases and discharges the DEPARTMENT for any and all liabilities for any loss, injury, o</w:t>
      </w:r>
      <w:r>
        <w:rPr>
          <w:sz w:val="24"/>
          <w:szCs w:val="24"/>
        </w:rPr>
        <w:t>r damages to any such property.</w:t>
      </w:r>
      <w:r w:rsidRPr="00752214">
        <w:rPr>
          <w:color w:val="000000"/>
          <w:sz w:val="24"/>
          <w:szCs w:val="24"/>
        </w:rPr>
        <w:t xml:space="preserve">  </w:t>
      </w:r>
    </w:p>
    <w:p w:rsidR="00762247" w:rsidRPr="00FD4C01" w:rsidRDefault="00762247" w:rsidP="00762247">
      <w:pPr>
        <w:rPr>
          <w:sz w:val="24"/>
          <w:szCs w:val="24"/>
        </w:rPr>
      </w:pPr>
    </w:p>
    <w:p w:rsidR="00762247" w:rsidRDefault="00762247" w:rsidP="00762247">
      <w:pPr>
        <w:numPr>
          <w:ilvl w:val="0"/>
          <w:numId w:val="1"/>
        </w:numPr>
        <w:rPr>
          <w:sz w:val="24"/>
          <w:szCs w:val="24"/>
        </w:rPr>
      </w:pPr>
      <w:r w:rsidRPr="00FD4C01">
        <w:rPr>
          <w:sz w:val="24"/>
          <w:szCs w:val="24"/>
        </w:rPr>
        <w:t xml:space="preserve">DEPARTMENT shall have no responsibility for the safety and/or security of any person participating in the use of the PROPERTY by </w:t>
      </w:r>
      <w:r>
        <w:rPr>
          <w:sz w:val="24"/>
          <w:szCs w:val="24"/>
        </w:rPr>
        <w:t>LANDOWNER</w:t>
      </w:r>
      <w:r w:rsidRPr="00FD4C01">
        <w:rPr>
          <w:sz w:val="24"/>
          <w:szCs w:val="24"/>
        </w:rPr>
        <w:t xml:space="preserve"> </w:t>
      </w:r>
      <w:r w:rsidRPr="003D0AB9">
        <w:rPr>
          <w:sz w:val="24"/>
          <w:szCs w:val="24"/>
        </w:rPr>
        <w:t>except as may arise from the negligence of the DEPARTMENT</w:t>
      </w:r>
      <w:r w:rsidRPr="00FD4C01">
        <w:rPr>
          <w:sz w:val="24"/>
          <w:szCs w:val="24"/>
        </w:rPr>
        <w:t xml:space="preserve">.  </w:t>
      </w:r>
      <w:r>
        <w:rPr>
          <w:sz w:val="24"/>
          <w:szCs w:val="24"/>
        </w:rPr>
        <w:t>LANDOWNER</w:t>
      </w:r>
      <w:r w:rsidRPr="00FD4C01">
        <w:rPr>
          <w:sz w:val="24"/>
          <w:szCs w:val="24"/>
        </w:rPr>
        <w:t xml:space="preserve"> expressly agrees to indemnify and hold harmless DEPARTMENT</w:t>
      </w:r>
      <w:r>
        <w:rPr>
          <w:sz w:val="24"/>
          <w:szCs w:val="24"/>
        </w:rPr>
        <w:t xml:space="preserve"> and </w:t>
      </w:r>
      <w:r w:rsidRPr="00FD4C01">
        <w:rPr>
          <w:sz w:val="24"/>
          <w:szCs w:val="24"/>
        </w:rPr>
        <w:t xml:space="preserve">its employees and agents, from all cost, loss and expense arising out of any liability or claim of liability for injury or damage to persons resulting directly or indirectly from their participation in </w:t>
      </w:r>
      <w:r>
        <w:rPr>
          <w:sz w:val="24"/>
          <w:szCs w:val="24"/>
        </w:rPr>
        <w:t>LANDOWNER</w:t>
      </w:r>
      <w:r w:rsidRPr="00FD4C01">
        <w:rPr>
          <w:sz w:val="24"/>
          <w:szCs w:val="24"/>
        </w:rPr>
        <w:t xml:space="preserve">’S use of the PROPERTY, regardless of whether such use was authorized or not, and regardless of whether the liability </w:t>
      </w:r>
      <w:r>
        <w:rPr>
          <w:sz w:val="24"/>
          <w:szCs w:val="24"/>
        </w:rPr>
        <w:t>or claim of liability arises out of the act or omission of</w:t>
      </w:r>
      <w:r w:rsidRPr="00FD4C01">
        <w:rPr>
          <w:sz w:val="24"/>
          <w:szCs w:val="24"/>
        </w:rPr>
        <w:t xml:space="preserve"> </w:t>
      </w:r>
      <w:r>
        <w:rPr>
          <w:sz w:val="24"/>
          <w:szCs w:val="24"/>
        </w:rPr>
        <w:t>LANDOWNER</w:t>
      </w:r>
      <w:r w:rsidRPr="00FD4C01">
        <w:rPr>
          <w:sz w:val="24"/>
          <w:szCs w:val="24"/>
        </w:rPr>
        <w:t>.</w:t>
      </w:r>
    </w:p>
    <w:p w:rsidR="00762247" w:rsidRDefault="00762247" w:rsidP="00762247">
      <w:pPr>
        <w:pStyle w:val="ListParagraph"/>
        <w:rPr>
          <w:sz w:val="24"/>
          <w:szCs w:val="24"/>
        </w:rPr>
      </w:pPr>
    </w:p>
    <w:p w:rsidR="00762247" w:rsidRPr="00762247" w:rsidRDefault="00762247" w:rsidP="00762247">
      <w:pPr>
        <w:numPr>
          <w:ilvl w:val="0"/>
          <w:numId w:val="1"/>
        </w:numPr>
        <w:rPr>
          <w:sz w:val="24"/>
          <w:szCs w:val="24"/>
        </w:rPr>
      </w:pPr>
      <w:r>
        <w:rPr>
          <w:sz w:val="24"/>
          <w:szCs w:val="24"/>
        </w:rPr>
        <w:t>DEPARTMENT</w:t>
      </w:r>
      <w:bookmarkStart w:id="0" w:name="_GoBack"/>
      <w:bookmarkEnd w:id="0"/>
      <w:r w:rsidRPr="00762247">
        <w:rPr>
          <w:sz w:val="24"/>
          <w:szCs w:val="24"/>
        </w:rPr>
        <w:t xml:space="preserve"> is an agency of the State of North Carolina, and its liability, if any, shall be determined in accordance with the North Carolina Tort Claims Act (Article 31 of Chapter 143 of the North Carolina General Statutes).</w:t>
      </w:r>
    </w:p>
    <w:p w:rsidR="00EC188F" w:rsidRDefault="00EC188F"/>
    <w:p w:rsidR="00762247" w:rsidRDefault="00762247"/>
    <w:p w:rsidR="00762247" w:rsidRPr="00841D80" w:rsidRDefault="00762247" w:rsidP="00762247">
      <w:pPr>
        <w:rPr>
          <w:b/>
          <w:sz w:val="24"/>
          <w:szCs w:val="24"/>
        </w:rPr>
      </w:pPr>
      <w:r>
        <w:rPr>
          <w:b/>
          <w:sz w:val="24"/>
          <w:szCs w:val="24"/>
        </w:rPr>
        <w:t>LANDOWNER</w:t>
      </w:r>
    </w:p>
    <w:p w:rsidR="00762247" w:rsidRDefault="00762247" w:rsidP="00762247">
      <w:pPr>
        <w:rPr>
          <w:sz w:val="24"/>
          <w:szCs w:val="24"/>
        </w:rPr>
      </w:pPr>
    </w:p>
    <w:p w:rsidR="00762247" w:rsidRDefault="00762247" w:rsidP="00762247">
      <w:pPr>
        <w:rPr>
          <w:sz w:val="24"/>
          <w:szCs w:val="24"/>
        </w:rPr>
      </w:pPr>
      <w:r>
        <w:rPr>
          <w:sz w:val="24"/>
          <w:szCs w:val="24"/>
        </w:rPr>
        <w:t xml:space="preserve">________________________________________ </w:t>
      </w:r>
      <w:r>
        <w:rPr>
          <w:sz w:val="24"/>
          <w:szCs w:val="24"/>
        </w:rPr>
        <w:tab/>
        <w:t xml:space="preserve">____________________________________ </w:t>
      </w:r>
    </w:p>
    <w:p w:rsidR="00762247" w:rsidRDefault="00762247" w:rsidP="00762247">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762247" w:rsidRDefault="00762247" w:rsidP="00762247">
      <w:pPr>
        <w:rPr>
          <w:sz w:val="24"/>
          <w:szCs w:val="24"/>
        </w:rPr>
      </w:pPr>
    </w:p>
    <w:p w:rsidR="00762247" w:rsidRDefault="00762247" w:rsidP="00762247">
      <w:pPr>
        <w:rPr>
          <w:sz w:val="24"/>
          <w:szCs w:val="24"/>
        </w:rPr>
      </w:pPr>
      <w:r>
        <w:rPr>
          <w:sz w:val="24"/>
          <w:szCs w:val="24"/>
        </w:rPr>
        <w:t xml:space="preserve">________________________________________  </w:t>
      </w:r>
      <w:r>
        <w:rPr>
          <w:sz w:val="24"/>
          <w:szCs w:val="24"/>
        </w:rPr>
        <w:tab/>
        <w:t>____________________________________</w:t>
      </w:r>
    </w:p>
    <w:p w:rsidR="00762247" w:rsidRDefault="00762247" w:rsidP="00762247">
      <w:pPr>
        <w:rPr>
          <w:sz w:val="24"/>
          <w:szCs w:val="24"/>
        </w:rPr>
      </w:pPr>
      <w:r>
        <w:rPr>
          <w:sz w:val="24"/>
          <w:szCs w:val="24"/>
        </w:rPr>
        <w:t xml:space="preserve">(printed name) </w:t>
      </w:r>
      <w:r>
        <w:rPr>
          <w:sz w:val="24"/>
          <w:szCs w:val="24"/>
        </w:rPr>
        <w:tab/>
      </w:r>
      <w:r>
        <w:rPr>
          <w:sz w:val="24"/>
          <w:szCs w:val="24"/>
        </w:rPr>
        <w:tab/>
      </w:r>
      <w:r>
        <w:rPr>
          <w:sz w:val="24"/>
          <w:szCs w:val="24"/>
        </w:rPr>
        <w:tab/>
      </w:r>
      <w:r>
        <w:rPr>
          <w:sz w:val="24"/>
          <w:szCs w:val="24"/>
        </w:rPr>
        <w:tab/>
      </w:r>
      <w:r>
        <w:rPr>
          <w:sz w:val="24"/>
          <w:szCs w:val="24"/>
        </w:rPr>
        <w:tab/>
        <w:t>(position/title/capacity or “personal”)</w:t>
      </w:r>
    </w:p>
    <w:p w:rsidR="00762247" w:rsidRDefault="00762247" w:rsidP="00762247">
      <w:pPr>
        <w:rPr>
          <w:sz w:val="24"/>
          <w:szCs w:val="24"/>
        </w:rPr>
      </w:pPr>
    </w:p>
    <w:p w:rsidR="00762247" w:rsidRDefault="00762247" w:rsidP="00762247">
      <w:pPr>
        <w:rPr>
          <w:sz w:val="24"/>
          <w:szCs w:val="24"/>
        </w:rPr>
      </w:pPr>
      <w:r>
        <w:rPr>
          <w:sz w:val="24"/>
          <w:szCs w:val="24"/>
        </w:rPr>
        <w:t>______________________________________________________________________________</w:t>
      </w:r>
    </w:p>
    <w:p w:rsidR="00762247" w:rsidRDefault="00762247" w:rsidP="00762247">
      <w:pPr>
        <w:rPr>
          <w:sz w:val="24"/>
          <w:szCs w:val="24"/>
        </w:rPr>
      </w:pPr>
      <w:r>
        <w:rPr>
          <w:sz w:val="24"/>
          <w:szCs w:val="24"/>
        </w:rPr>
        <w:t>(address)</w:t>
      </w:r>
    </w:p>
    <w:p w:rsidR="00762247" w:rsidRDefault="00762247" w:rsidP="00762247">
      <w:pPr>
        <w:rPr>
          <w:sz w:val="24"/>
          <w:szCs w:val="24"/>
        </w:rPr>
      </w:pPr>
    </w:p>
    <w:p w:rsidR="00762247" w:rsidRDefault="00762247" w:rsidP="00762247">
      <w:pPr>
        <w:rPr>
          <w:sz w:val="24"/>
          <w:szCs w:val="24"/>
        </w:rPr>
      </w:pPr>
      <w:r>
        <w:rPr>
          <w:sz w:val="24"/>
          <w:szCs w:val="24"/>
        </w:rPr>
        <w:t xml:space="preserve">______________________________________ </w:t>
      </w:r>
    </w:p>
    <w:p w:rsidR="00762247" w:rsidRDefault="00762247" w:rsidP="00762247">
      <w:pPr>
        <w:rPr>
          <w:sz w:val="24"/>
          <w:szCs w:val="24"/>
        </w:rPr>
      </w:pPr>
      <w:r>
        <w:rPr>
          <w:sz w:val="24"/>
          <w:szCs w:val="24"/>
        </w:rPr>
        <w:t>(phone number)</w:t>
      </w:r>
    </w:p>
    <w:p w:rsidR="00762247" w:rsidRDefault="00762247"/>
    <w:sectPr w:rsidR="00762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C0A6C"/>
    <w:multiLevelType w:val="singleLevel"/>
    <w:tmpl w:val="208280FE"/>
    <w:lvl w:ilvl="0">
      <w:start w:val="1"/>
      <w:numFmt w:val="upperLetter"/>
      <w:lvlText w:val="%1."/>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47"/>
    <w:rsid w:val="00762247"/>
    <w:rsid w:val="00EC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375"/>
  <w15:chartTrackingRefBased/>
  <w15:docId w15:val="{D90CE730-DB4B-48C9-9735-7BC11D01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2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Lanier</dc:creator>
  <cp:keywords/>
  <dc:description/>
  <cp:lastModifiedBy>Jonathan Lanier</cp:lastModifiedBy>
  <cp:revision>1</cp:revision>
  <dcterms:created xsi:type="dcterms:W3CDTF">2016-10-12T21:05:00Z</dcterms:created>
  <dcterms:modified xsi:type="dcterms:W3CDTF">2016-10-12T21:18:00Z</dcterms:modified>
</cp:coreProperties>
</file>