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47056" w14:textId="77777777" w:rsidR="00FD6772" w:rsidRDefault="00FD6772" w:rsidP="00FD6772">
      <w:pPr>
        <w:jc w:val="both"/>
      </w:pPr>
      <w:r>
        <w:rPr>
          <w:noProof/>
        </w:rPr>
        <w:drawing>
          <wp:inline distT="0" distB="0" distL="0" distR="0" wp14:anchorId="3D18D4A3" wp14:editId="7CA24788">
            <wp:extent cx="872946" cy="909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_graphics_offical_small_4h_mark1.jpg"/>
                    <pic:cNvPicPr/>
                  </pic:nvPicPr>
                  <pic:blipFill>
                    <a:blip r:embed="rId4">
                      <a:extLst>
                        <a:ext uri="{28A0092B-C50C-407E-A947-70E740481C1C}">
                          <a14:useLocalDpi xmlns:a14="http://schemas.microsoft.com/office/drawing/2010/main" val="0"/>
                        </a:ext>
                      </a:extLst>
                    </a:blip>
                    <a:stretch>
                      <a:fillRect/>
                    </a:stretch>
                  </pic:blipFill>
                  <pic:spPr>
                    <a:xfrm>
                      <a:off x="0" y="0"/>
                      <a:ext cx="910142" cy="948066"/>
                    </a:xfrm>
                    <a:prstGeom prst="rect">
                      <a:avLst/>
                    </a:prstGeom>
                  </pic:spPr>
                </pic:pic>
              </a:graphicData>
            </a:graphic>
          </wp:inline>
        </w:drawing>
      </w:r>
      <w:r>
        <w:t xml:space="preserve"> </w:t>
      </w:r>
      <w:r>
        <w:tab/>
      </w:r>
      <w:r>
        <w:tab/>
      </w:r>
      <w:r>
        <w:tab/>
        <w:t xml:space="preserve">   </w:t>
      </w:r>
      <w:r>
        <w:rPr>
          <w:noProof/>
        </w:rPr>
        <w:drawing>
          <wp:inline distT="0" distB="0" distL="0" distR="0" wp14:anchorId="789F26D6" wp14:editId="0CA1D875">
            <wp:extent cx="1994535" cy="786765"/>
            <wp:effectExtent l="0" t="0" r="1206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eg"/>
                    <pic:cNvPicPr/>
                  </pic:nvPicPr>
                  <pic:blipFill>
                    <a:blip r:embed="rId5">
                      <a:extLst>
                        <a:ext uri="{28A0092B-C50C-407E-A947-70E740481C1C}">
                          <a14:useLocalDpi xmlns:a14="http://schemas.microsoft.com/office/drawing/2010/main" val="0"/>
                        </a:ext>
                      </a:extLst>
                    </a:blip>
                    <a:stretch>
                      <a:fillRect/>
                    </a:stretch>
                  </pic:blipFill>
                  <pic:spPr>
                    <a:xfrm>
                      <a:off x="0" y="0"/>
                      <a:ext cx="2039003" cy="804306"/>
                    </a:xfrm>
                    <a:prstGeom prst="rect">
                      <a:avLst/>
                    </a:prstGeom>
                  </pic:spPr>
                </pic:pic>
              </a:graphicData>
            </a:graphic>
          </wp:inline>
        </w:drawing>
      </w:r>
      <w:r>
        <w:t xml:space="preserve"> </w:t>
      </w:r>
      <w:r>
        <w:tab/>
      </w:r>
      <w:r>
        <w:tab/>
      </w:r>
      <w:r>
        <w:tab/>
      </w:r>
      <w:r>
        <w:rPr>
          <w:noProof/>
        </w:rPr>
        <w:drawing>
          <wp:inline distT="0" distB="0" distL="0" distR="0" wp14:anchorId="37F9A598" wp14:editId="7F528EAF">
            <wp:extent cx="914478"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A_Crest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445" cy="1103447"/>
                    </a:xfrm>
                    <a:prstGeom prst="rect">
                      <a:avLst/>
                    </a:prstGeom>
                  </pic:spPr>
                </pic:pic>
              </a:graphicData>
            </a:graphic>
          </wp:inline>
        </w:drawing>
      </w:r>
    </w:p>
    <w:p w14:paraId="5A466F7A" w14:textId="77777777" w:rsidR="00FD6772" w:rsidRPr="00B95EB8" w:rsidRDefault="00FD6772" w:rsidP="00FD6772">
      <w:pPr>
        <w:jc w:val="both"/>
        <w:rPr>
          <w:sz w:val="20"/>
          <w:szCs w:val="20"/>
        </w:rPr>
      </w:pPr>
    </w:p>
    <w:p w14:paraId="5B2F8C29" w14:textId="77777777" w:rsidR="00FD6772" w:rsidRPr="007B7004" w:rsidRDefault="00FD6772" w:rsidP="00FD6772">
      <w:pPr>
        <w:jc w:val="both"/>
        <w:rPr>
          <w:sz w:val="2"/>
          <w:szCs w:val="2"/>
        </w:rPr>
      </w:pPr>
    </w:p>
    <w:p w14:paraId="4A20EFDD" w14:textId="77777777" w:rsidR="00FD6772" w:rsidRDefault="00FD6772" w:rsidP="00FD6772">
      <w:pPr>
        <w:jc w:val="center"/>
        <w:rPr>
          <w:rFonts w:ascii="Rockwell Extra Bold" w:hAnsi="Rockwell Extra Bold"/>
          <w:sz w:val="50"/>
          <w:szCs w:val="50"/>
        </w:rPr>
      </w:pPr>
      <w:r w:rsidRPr="0016709A">
        <w:rPr>
          <w:rFonts w:ascii="Rockwell Extra Bold" w:hAnsi="Rockwell Extra Bold"/>
          <w:sz w:val="50"/>
          <w:szCs w:val="50"/>
        </w:rPr>
        <w:t>2016 Randolph County 4-H/FFA Livestock Clinic</w:t>
      </w:r>
    </w:p>
    <w:p w14:paraId="6C9ECB7F" w14:textId="77777777" w:rsidR="00FD6772" w:rsidRPr="007B7004" w:rsidRDefault="00FD6772" w:rsidP="00FD6772">
      <w:pPr>
        <w:rPr>
          <w:rFonts w:ascii="Rockwell Extra Bold" w:hAnsi="Rockwell Extra Bold"/>
          <w:sz w:val="10"/>
          <w:szCs w:val="10"/>
        </w:rPr>
      </w:pPr>
    </w:p>
    <w:p w14:paraId="22F1BBA7" w14:textId="77777777" w:rsidR="00FD6772" w:rsidRPr="007B7004" w:rsidRDefault="00FD6772" w:rsidP="00FD6772">
      <w:pPr>
        <w:jc w:val="center"/>
        <w:rPr>
          <w:rFonts w:ascii="Rockwell Extra Bold" w:hAnsi="Rockwell Extra Bold"/>
          <w:sz w:val="36"/>
          <w:szCs w:val="36"/>
        </w:rPr>
      </w:pPr>
      <w:r w:rsidRPr="007B7004">
        <w:rPr>
          <w:rFonts w:ascii="Rockwell Extra Bold" w:hAnsi="Rockwell Extra Bold"/>
          <w:sz w:val="36"/>
          <w:szCs w:val="36"/>
        </w:rPr>
        <w:t>June 11</w:t>
      </w:r>
      <w:r w:rsidRPr="007B7004">
        <w:rPr>
          <w:rFonts w:ascii="Rockwell Extra Bold" w:hAnsi="Rockwell Extra Bold"/>
          <w:sz w:val="36"/>
          <w:szCs w:val="36"/>
          <w:vertAlign w:val="superscript"/>
        </w:rPr>
        <w:t>th</w:t>
      </w:r>
      <w:r w:rsidRPr="007B7004">
        <w:rPr>
          <w:rFonts w:ascii="Rockwell Extra Bold" w:hAnsi="Rockwell Extra Bold"/>
          <w:sz w:val="36"/>
          <w:szCs w:val="36"/>
        </w:rPr>
        <w:t>, 2016</w:t>
      </w:r>
    </w:p>
    <w:p w14:paraId="2EB8BA87" w14:textId="77777777" w:rsidR="00FD6772" w:rsidRPr="007B7004" w:rsidRDefault="00FD6772" w:rsidP="00FD6772">
      <w:pPr>
        <w:rPr>
          <w:rFonts w:ascii="Rockwell Extra Bold" w:hAnsi="Rockwell Extra Bold"/>
          <w:sz w:val="10"/>
          <w:szCs w:val="10"/>
        </w:rPr>
      </w:pPr>
    </w:p>
    <w:p w14:paraId="7FD8A41B" w14:textId="77777777" w:rsidR="00FD6772" w:rsidRPr="007B7004" w:rsidRDefault="00FD6772" w:rsidP="00FD6772">
      <w:pPr>
        <w:jc w:val="center"/>
        <w:rPr>
          <w:rFonts w:ascii="Rockwell Extra Bold" w:hAnsi="Rockwell Extra Bold"/>
          <w:sz w:val="36"/>
          <w:szCs w:val="36"/>
        </w:rPr>
      </w:pPr>
      <w:r w:rsidRPr="007B7004">
        <w:rPr>
          <w:rFonts w:ascii="Rockwell Extra Bold" w:hAnsi="Rockwell Extra Bold"/>
          <w:sz w:val="36"/>
          <w:szCs w:val="36"/>
        </w:rPr>
        <w:t>2368 NC Hwy. 42</w:t>
      </w:r>
    </w:p>
    <w:p w14:paraId="351CA28F" w14:textId="77777777" w:rsidR="00FD6772" w:rsidRPr="007B7004" w:rsidRDefault="00FD6772" w:rsidP="00FD6772">
      <w:pPr>
        <w:jc w:val="center"/>
        <w:rPr>
          <w:rFonts w:ascii="Rockwell Extra Bold" w:hAnsi="Rockwell Extra Bold"/>
          <w:sz w:val="36"/>
          <w:szCs w:val="36"/>
        </w:rPr>
      </w:pPr>
      <w:r w:rsidRPr="007B7004">
        <w:rPr>
          <w:rFonts w:ascii="Rockwell Extra Bold" w:hAnsi="Rockwell Extra Bold"/>
          <w:sz w:val="36"/>
          <w:szCs w:val="36"/>
        </w:rPr>
        <w:t>Asheboro, NC 27205</w:t>
      </w:r>
    </w:p>
    <w:p w14:paraId="26952071" w14:textId="77777777" w:rsidR="00FD6772" w:rsidRPr="007B7004" w:rsidRDefault="00FD6772" w:rsidP="00FD6772">
      <w:pPr>
        <w:rPr>
          <w:rFonts w:ascii="Rockwell Extra Bold" w:hAnsi="Rockwell Extra Bold"/>
          <w:sz w:val="10"/>
          <w:szCs w:val="10"/>
        </w:rPr>
      </w:pPr>
    </w:p>
    <w:p w14:paraId="420A5662" w14:textId="77777777" w:rsidR="00FD6772" w:rsidRPr="007B7004" w:rsidRDefault="00FD6772" w:rsidP="00FD6772">
      <w:pPr>
        <w:jc w:val="center"/>
        <w:rPr>
          <w:rFonts w:ascii="Rockwell Extra Bold" w:hAnsi="Rockwell Extra Bold"/>
          <w:sz w:val="36"/>
          <w:szCs w:val="36"/>
        </w:rPr>
      </w:pPr>
      <w:r w:rsidRPr="007B7004">
        <w:rPr>
          <w:rFonts w:ascii="Rockwell Extra Bold" w:hAnsi="Rockwell Extra Bold"/>
          <w:sz w:val="36"/>
          <w:szCs w:val="36"/>
        </w:rPr>
        <w:t>Cost: Free to Attend</w:t>
      </w:r>
    </w:p>
    <w:p w14:paraId="21A0C472" w14:textId="77777777" w:rsidR="00FD6772" w:rsidRPr="007B7004" w:rsidRDefault="00FD6772" w:rsidP="00FD6772">
      <w:pPr>
        <w:jc w:val="center"/>
        <w:rPr>
          <w:rFonts w:ascii="Rockwell Extra Bold" w:hAnsi="Rockwell Extra Bold"/>
          <w:sz w:val="10"/>
          <w:szCs w:val="10"/>
        </w:rPr>
      </w:pPr>
    </w:p>
    <w:p w14:paraId="2F9D10E6" w14:textId="77777777" w:rsidR="00FD6772" w:rsidRPr="007B7004" w:rsidRDefault="00FD6772" w:rsidP="00FD6772">
      <w:pPr>
        <w:jc w:val="center"/>
        <w:rPr>
          <w:rFonts w:ascii="Rockwell Extra Bold" w:hAnsi="Rockwell Extra Bold"/>
          <w:sz w:val="36"/>
          <w:szCs w:val="36"/>
        </w:rPr>
      </w:pPr>
      <w:r w:rsidRPr="007B7004">
        <w:rPr>
          <w:rFonts w:ascii="Rockwell Extra Bold" w:hAnsi="Rockwell Extra Bold"/>
          <w:sz w:val="36"/>
          <w:szCs w:val="36"/>
        </w:rPr>
        <w:t>Entries: Please submit by June 6</w:t>
      </w:r>
      <w:r w:rsidRPr="007B7004">
        <w:rPr>
          <w:rFonts w:ascii="Rockwell Extra Bold" w:hAnsi="Rockwell Extra Bold"/>
          <w:sz w:val="36"/>
          <w:szCs w:val="36"/>
          <w:vertAlign w:val="superscript"/>
        </w:rPr>
        <w:t>th</w:t>
      </w:r>
      <w:r w:rsidRPr="007B7004">
        <w:rPr>
          <w:rFonts w:ascii="Rockwell Extra Bold" w:hAnsi="Rockwell Extra Bold"/>
          <w:sz w:val="36"/>
          <w:szCs w:val="36"/>
        </w:rPr>
        <w:t>, 2016</w:t>
      </w:r>
    </w:p>
    <w:p w14:paraId="379E05F9" w14:textId="77777777" w:rsidR="00FD6772" w:rsidRPr="007B7004" w:rsidRDefault="00FD6772" w:rsidP="00FD6772">
      <w:pPr>
        <w:rPr>
          <w:rFonts w:ascii="Rockwell Extra Bold" w:hAnsi="Rockwell Extra Bold"/>
          <w:sz w:val="10"/>
          <w:szCs w:val="10"/>
        </w:rPr>
      </w:pPr>
    </w:p>
    <w:p w14:paraId="4457E0B2" w14:textId="77777777" w:rsidR="00FD6772" w:rsidRPr="007B7004" w:rsidRDefault="00FD6772" w:rsidP="00FD6772">
      <w:pPr>
        <w:jc w:val="center"/>
        <w:rPr>
          <w:rFonts w:ascii="Rockwell Extra Bold" w:hAnsi="Rockwell Extra Bold"/>
          <w:sz w:val="32"/>
          <w:szCs w:val="32"/>
        </w:rPr>
      </w:pPr>
      <w:r w:rsidRPr="007B7004">
        <w:rPr>
          <w:rFonts w:ascii="Rockwell Extra Bold" w:hAnsi="Rockwell Extra Bold"/>
          <w:sz w:val="32"/>
          <w:szCs w:val="32"/>
        </w:rPr>
        <w:t xml:space="preserve">Register online at www.randolph.ces.ncsu.edu and click </w:t>
      </w:r>
      <w:r>
        <w:rPr>
          <w:rFonts w:ascii="Rockwell Extra Bold" w:hAnsi="Rockwell Extra Bold"/>
          <w:sz w:val="32"/>
          <w:szCs w:val="32"/>
        </w:rPr>
        <w:t>on the link for the Google Form.</w:t>
      </w:r>
    </w:p>
    <w:p w14:paraId="7A53F230" w14:textId="77777777" w:rsidR="00FD6772" w:rsidRPr="00F20E23" w:rsidRDefault="00FD6772" w:rsidP="00FD6772">
      <w:pPr>
        <w:rPr>
          <w:rFonts w:ascii="Rockwell Extra Bold" w:hAnsi="Rockwell Extra Bold"/>
          <w:sz w:val="10"/>
          <w:szCs w:val="10"/>
        </w:rPr>
      </w:pPr>
    </w:p>
    <w:p w14:paraId="017F205D" w14:textId="77777777" w:rsidR="00FD6772" w:rsidRPr="00E83E72" w:rsidRDefault="00FD6772" w:rsidP="00FD6772">
      <w:pPr>
        <w:rPr>
          <w:rFonts w:ascii="Rockwell Extra Bold" w:hAnsi="Rockwell Extra Bold"/>
          <w:sz w:val="26"/>
          <w:szCs w:val="26"/>
          <w:u w:val="single"/>
        </w:rPr>
      </w:pPr>
      <w:r w:rsidRPr="00E83E72">
        <w:rPr>
          <w:rFonts w:ascii="Rockwell Extra Bold" w:hAnsi="Rockwell Extra Bold"/>
          <w:sz w:val="26"/>
          <w:szCs w:val="26"/>
          <w:u w:val="single"/>
        </w:rPr>
        <w:t>Schedule</w:t>
      </w:r>
    </w:p>
    <w:p w14:paraId="05094C42"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8:30 Registration and Welcome- Allison Walker</w:t>
      </w:r>
    </w:p>
    <w:p w14:paraId="50BF237E"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9:00 Halter Breaking your Calf- Dr. Brent Scarlett</w:t>
      </w:r>
    </w:p>
    <w:p w14:paraId="4FC181DB"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9:30 Daily Care/Feeding- Jonathan Black</w:t>
      </w:r>
    </w:p>
    <w:p w14:paraId="4D9F8A6C"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 xml:space="preserve">10:30 Break </w:t>
      </w:r>
    </w:p>
    <w:p w14:paraId="7C8E1F3B"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 xml:space="preserve">10:45 Showmanship- Brent Jennings, Dr. Brent Scarlett, Jonathan Black, and Allison Walker </w:t>
      </w:r>
    </w:p>
    <w:p w14:paraId="73511E01"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 xml:space="preserve">12:00 Lunch On Your Own </w:t>
      </w:r>
    </w:p>
    <w:p w14:paraId="09F90B12"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1:00 Selecting your Meat Goat Project- Brent Jennings and Michael Harmon</w:t>
      </w:r>
    </w:p>
    <w:p w14:paraId="322A6B03"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 xml:space="preserve">2:00 Daily Care/ Feeding/Parasite Control- Dr. </w:t>
      </w:r>
      <w:proofErr w:type="spellStart"/>
      <w:r w:rsidRPr="00E83E72">
        <w:rPr>
          <w:rFonts w:ascii="Rockwell Extra Bold" w:eastAsia="Times New Roman" w:hAnsi="Rockwell Extra Bold" w:cs="Times New Roman"/>
          <w:sz w:val="26"/>
          <w:szCs w:val="26"/>
        </w:rPr>
        <w:t>Jesi</w:t>
      </w:r>
      <w:proofErr w:type="spellEnd"/>
      <w:r w:rsidRPr="00E83E72">
        <w:rPr>
          <w:rFonts w:ascii="Rockwell Extra Bold" w:eastAsia="Times New Roman" w:hAnsi="Rockwell Extra Bold" w:cs="Times New Roman"/>
          <w:sz w:val="26"/>
          <w:szCs w:val="26"/>
        </w:rPr>
        <w:t xml:space="preserve"> Leonard</w:t>
      </w:r>
    </w:p>
    <w:p w14:paraId="205811C8"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2:30 Break</w:t>
      </w:r>
    </w:p>
    <w:p w14:paraId="6DAEE844"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2:45 Showmanship- Brent Jennings, Jonathan Black, Michael Harmon, and Allison Walker</w:t>
      </w:r>
    </w:p>
    <w:p w14:paraId="6A1164E6" w14:textId="77777777" w:rsidR="00FD6772" w:rsidRPr="00E83E72" w:rsidRDefault="00FD6772" w:rsidP="00FD6772">
      <w:pPr>
        <w:rPr>
          <w:rFonts w:ascii="Rockwell Extra Bold" w:eastAsia="Times New Roman" w:hAnsi="Rockwell Extra Bold" w:cs="Times New Roman"/>
          <w:sz w:val="26"/>
          <w:szCs w:val="26"/>
        </w:rPr>
      </w:pPr>
      <w:r w:rsidRPr="00E83E72">
        <w:rPr>
          <w:rFonts w:ascii="Rockwell Extra Bold" w:eastAsia="Times New Roman" w:hAnsi="Rockwell Extra Bold" w:cs="Times New Roman"/>
          <w:sz w:val="26"/>
          <w:szCs w:val="26"/>
        </w:rPr>
        <w:t>4:00 Final Questions/Wrap Up</w:t>
      </w:r>
    </w:p>
    <w:p w14:paraId="3858B07C" w14:textId="77777777" w:rsidR="00FD6772" w:rsidRDefault="00FD6772" w:rsidP="00FD6772">
      <w:pPr>
        <w:rPr>
          <w:rFonts w:ascii="Rockwell Extra Bold" w:eastAsia="Times New Roman" w:hAnsi="Rockwell Extra Bold" w:cs="Times New Roman"/>
          <w:sz w:val="2"/>
          <w:szCs w:val="2"/>
        </w:rPr>
      </w:pPr>
    </w:p>
    <w:p w14:paraId="772CA31B" w14:textId="77777777" w:rsidR="00946B54" w:rsidRPr="00F20E23" w:rsidRDefault="00946B54" w:rsidP="00FD6772">
      <w:pPr>
        <w:rPr>
          <w:rFonts w:ascii="Rockwell Extra Bold" w:eastAsia="Times New Roman" w:hAnsi="Rockwell Extra Bold" w:cs="Times New Roman"/>
          <w:sz w:val="2"/>
          <w:szCs w:val="2"/>
        </w:rPr>
      </w:pPr>
    </w:p>
    <w:p w14:paraId="3D775239" w14:textId="77777777" w:rsidR="00FD6772" w:rsidRDefault="00FD6772" w:rsidP="00FD6772">
      <w:pPr>
        <w:rPr>
          <w:rFonts w:ascii="Rockwell Extra Bold" w:eastAsia="Times New Roman" w:hAnsi="Rockwell Extra Bold" w:cs="Times New Roman"/>
          <w:sz w:val="10"/>
          <w:szCs w:val="10"/>
        </w:rPr>
      </w:pPr>
    </w:p>
    <w:p w14:paraId="1C63B0AA" w14:textId="77777777" w:rsidR="00946B54" w:rsidRPr="008F1A9D" w:rsidRDefault="00946B54" w:rsidP="00FD6772">
      <w:pPr>
        <w:rPr>
          <w:rFonts w:ascii="Rockwell Extra Bold" w:eastAsia="Times New Roman" w:hAnsi="Rockwell Extra Bold" w:cs="Times New Roman"/>
          <w:sz w:val="10"/>
          <w:szCs w:val="10"/>
        </w:rPr>
      </w:pPr>
    </w:p>
    <w:p w14:paraId="259A31FF" w14:textId="77777777" w:rsidR="00FD6772" w:rsidRDefault="00FD6772" w:rsidP="00FD6772">
      <w:pPr>
        <w:jc w:val="center"/>
        <w:rPr>
          <w:rFonts w:ascii="Rockwell Extra Bold" w:hAnsi="Rockwell Extra Bold"/>
          <w:sz w:val="20"/>
          <w:szCs w:val="20"/>
        </w:rPr>
      </w:pPr>
      <w:r w:rsidRPr="008F1A9D">
        <w:rPr>
          <w:rFonts w:ascii="Rockwell Extra Bold" w:hAnsi="Rockwell Extra Bold"/>
          <w:sz w:val="20"/>
          <w:szCs w:val="20"/>
        </w:rPr>
        <w:t>For questions or more information contact Allison Walker (mawalke3@ncsu.edu</w:t>
      </w:r>
      <w:r>
        <w:rPr>
          <w:rFonts w:ascii="Rockwell Extra Bold" w:hAnsi="Rockwell Extra Bold"/>
          <w:sz w:val="20"/>
          <w:szCs w:val="20"/>
        </w:rPr>
        <w:t xml:space="preserve"> or 336</w:t>
      </w:r>
      <w:r w:rsidRPr="008F1A9D">
        <w:rPr>
          <w:rFonts w:ascii="Rockwell Extra Bold" w:hAnsi="Rockwell Extra Bold"/>
          <w:sz w:val="20"/>
          <w:szCs w:val="20"/>
        </w:rPr>
        <w:t xml:space="preserve"> 318-6000) or Jonathan Bla</w:t>
      </w:r>
      <w:r>
        <w:rPr>
          <w:rFonts w:ascii="Rockwell Extra Bold" w:hAnsi="Rockwell Extra Bold"/>
          <w:sz w:val="20"/>
          <w:szCs w:val="20"/>
        </w:rPr>
        <w:t>ck (jonathan_black@ncsu.edu or 336</w:t>
      </w:r>
      <w:r w:rsidRPr="008F1A9D">
        <w:rPr>
          <w:rFonts w:ascii="Rockwell Extra Bold" w:hAnsi="Rockwell Extra Bold"/>
          <w:sz w:val="20"/>
          <w:szCs w:val="20"/>
        </w:rPr>
        <w:t xml:space="preserve"> 318-6000).</w:t>
      </w:r>
    </w:p>
    <w:p w14:paraId="4BEDA701" w14:textId="77777777" w:rsidR="00946B54" w:rsidRDefault="00946B54" w:rsidP="00FD6772">
      <w:pPr>
        <w:rPr>
          <w:rFonts w:ascii="Helvetica" w:hAnsi="Helvetica"/>
          <w:sz w:val="13"/>
          <w:szCs w:val="13"/>
        </w:rPr>
      </w:pPr>
    </w:p>
    <w:p w14:paraId="775B7BC3" w14:textId="77777777" w:rsidR="00FD6772" w:rsidRDefault="00FD6772" w:rsidP="00FD6772">
      <w:pPr>
        <w:rPr>
          <w:rFonts w:ascii="Helvetica" w:hAnsi="Helvetica"/>
          <w:sz w:val="13"/>
          <w:szCs w:val="13"/>
        </w:rPr>
      </w:pPr>
    </w:p>
    <w:p w14:paraId="4455561E" w14:textId="0C3D0AA9" w:rsidR="001D06FF" w:rsidRPr="00946B54" w:rsidRDefault="00FD6772" w:rsidP="00946B54">
      <w:pPr>
        <w:jc w:val="center"/>
        <w:rPr>
          <w:rFonts w:ascii="Helvetica" w:hAnsi="Helvetica"/>
          <w:sz w:val="13"/>
          <w:szCs w:val="13"/>
        </w:rPr>
      </w:pPr>
      <w:r w:rsidRPr="00E75358">
        <w:rPr>
          <w:rFonts w:ascii="Helvetica" w:hAnsi="Helvetica"/>
          <w:sz w:val="13"/>
          <w:szCs w:val="13"/>
        </w:rPr>
        <w:t xml:space="preserve">North Carolina State University and North Carolina A&amp;T State University commit themselves to positive action to secure equal opportunity regardless of race, color, national origin, sex, age, or disability.  In addition, the two Universities welcome all persons without regard to sexual orientation. North Carolina State University, North Carolina A&amp;T State University, U.S. Department of </w:t>
      </w:r>
      <w:r w:rsidR="00946B54" w:rsidRPr="00E75358">
        <w:rPr>
          <w:rFonts w:ascii="Helvetica" w:hAnsi="Helvetica"/>
          <w:sz w:val="13"/>
          <w:szCs w:val="13"/>
        </w:rPr>
        <w:t>Agricultu</w:t>
      </w:r>
      <w:r w:rsidR="00946B54">
        <w:rPr>
          <w:rFonts w:ascii="Helvetica" w:hAnsi="Helvetica"/>
          <w:sz w:val="13"/>
          <w:szCs w:val="13"/>
        </w:rPr>
        <w:t>re</w:t>
      </w:r>
      <w:bookmarkStart w:id="0" w:name="_GoBack"/>
      <w:bookmarkEnd w:id="0"/>
      <w:r w:rsidRPr="00E75358">
        <w:rPr>
          <w:rFonts w:ascii="Helvetica" w:hAnsi="Helvetica"/>
          <w:sz w:val="13"/>
          <w:szCs w:val="13"/>
        </w:rPr>
        <w:t>, an</w:t>
      </w:r>
      <w:r>
        <w:rPr>
          <w:rFonts w:ascii="Helvetica" w:hAnsi="Helvetica"/>
          <w:sz w:val="13"/>
          <w:szCs w:val="13"/>
        </w:rPr>
        <w:t>d local governments cooperating</w:t>
      </w:r>
      <w:r>
        <w:rPr>
          <w:rFonts w:ascii="Helvetica" w:hAnsi="Helvetica"/>
          <w:sz w:val="13"/>
          <w:szCs w:val="13"/>
        </w:rPr>
        <w:t>.</w:t>
      </w:r>
    </w:p>
    <w:sectPr w:rsidR="001D06FF" w:rsidRPr="00946B54" w:rsidSect="0096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72"/>
    <w:rsid w:val="001D06FF"/>
    <w:rsid w:val="00946B54"/>
    <w:rsid w:val="009656C1"/>
    <w:rsid w:val="00FD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EB0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Macintosh Word</Application>
  <DocSecurity>0</DocSecurity>
  <Lines>9</Lines>
  <Paragraphs>2</Paragraphs>
  <ScaleCrop>false</ScaleCrop>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2016-05-26T20:46:00Z</dcterms:created>
  <dcterms:modified xsi:type="dcterms:W3CDTF">2016-05-26T20:47:00Z</dcterms:modified>
</cp:coreProperties>
</file>