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Air Sealing Products: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Mastic. </w:t>
      </w:r>
      <w:r>
        <w:rPr>
          <w:rFonts w:ascii="Times New Roman" w:hAnsi="Times New Roman" w:cs="Times New Roman"/>
          <w:sz w:val="32"/>
          <w:szCs w:val="32"/>
        </w:rPr>
        <w:t>Air duct sealant for permanently sealing fabricated joints and seams of HVAC air ducts and therm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al insulation.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b/>
          <w:bCs/>
          <w:sz w:val="32"/>
          <w:szCs w:val="32"/>
        </w:rPr>
        <w:t>Aluminum and/or Butyl Tape.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Air duct tape for permanently sealing fabricated joints and seams of HVAC air ducts and thermal insulation. All pressure-sensitive tapes used in the manufacture of rigid fiberglass ducts shall be UL 181A listed and UL 181B for flexible ducts.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Duct Wrap Insulation. </w:t>
      </w:r>
      <w:r>
        <w:rPr>
          <w:rFonts w:ascii="Times New Roman" w:hAnsi="Times New Roman" w:cs="Times New Roman"/>
          <w:sz w:val="32"/>
          <w:szCs w:val="32"/>
        </w:rPr>
        <w:t xml:space="preserve">Thermally insulated fiberglass </w:t>
      </w:r>
      <w:proofErr w:type="spellStart"/>
      <w:r>
        <w:rPr>
          <w:rFonts w:ascii="Times New Roman" w:hAnsi="Times New Roman" w:cs="Times New Roman"/>
          <w:sz w:val="32"/>
          <w:szCs w:val="32"/>
        </w:rPr>
        <w:t>batt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material that reduces unwanted heat loss or gain and condensation during system operation.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Required Code Requirements: Meet IRC/IECC insulation requirements for climate. 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b/>
          <w:bCs/>
          <w:sz w:val="32"/>
          <w:szCs w:val="32"/>
        </w:rPr>
        <w:t>Closed Cell Spray Polyurethane Foam.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Non-structural thermal insulating material that can be spray applied.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Required Code Requirements: IRC - foam plastic, complies with NFPA Standards 286 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Flexible Duct. </w:t>
      </w:r>
      <w:r>
        <w:rPr>
          <w:rFonts w:ascii="Times New Roman" w:hAnsi="Times New Roman" w:cs="Times New Roman"/>
          <w:sz w:val="32"/>
          <w:szCs w:val="32"/>
        </w:rPr>
        <w:t>Thermally insulated, fully lined, flexible air duct designed for use in HVAC distribution systems.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Duct Board. </w:t>
      </w:r>
      <w:r>
        <w:rPr>
          <w:rFonts w:ascii="Times New Roman" w:hAnsi="Times New Roman" w:cs="Times New Roman"/>
          <w:sz w:val="32"/>
          <w:szCs w:val="32"/>
        </w:rPr>
        <w:t xml:space="preserve">Resin-bonded fiberglass formed into rigid rectangular boards faced on exterior with a fire-resistant foil-scrim </w:t>
      </w:r>
      <w:proofErr w:type="spellStart"/>
      <w:r>
        <w:rPr>
          <w:rFonts w:ascii="Times New Roman" w:hAnsi="Times New Roman" w:cs="Times New Roman"/>
          <w:sz w:val="32"/>
          <w:szCs w:val="32"/>
        </w:rPr>
        <w:t>kraft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vapor retarder and faced on the interior with a tightly bonded non- woven mat.</w:t>
      </w:r>
    </w:p>
    <w:p w:rsid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b/>
          <w:bCs/>
          <w:sz w:val="32"/>
          <w:szCs w:val="32"/>
        </w:rPr>
        <w:t>Sheet Metal Duct.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Fabricated ductwork from galvanized steel sheets.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Duct systems shall include UL 181 listed ducts with approved closure systems including collars, connections and splices.</w:t>
      </w:r>
    </w:p>
    <w:p w:rsidR="00AC547C" w:rsidRPr="009810F5" w:rsidRDefault="009810F5" w:rsidP="00981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sz w:val="32"/>
          <w:szCs w:val="32"/>
        </w:rPr>
        <w:t>Drawbands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/Compression Band. </w:t>
      </w:r>
      <w:r>
        <w:rPr>
          <w:rFonts w:ascii="Times New Roman" w:hAnsi="Times New Roman" w:cs="Times New Roman"/>
          <w:sz w:val="32"/>
          <w:szCs w:val="32"/>
        </w:rPr>
        <w:t xml:space="preserve">Adjustable length stainless-steel worm-drive hose clamps or </w:t>
      </w:r>
      <w:proofErr w:type="spellStart"/>
      <w:r>
        <w:rPr>
          <w:rFonts w:ascii="Times New Roman" w:hAnsi="Times New Roman" w:cs="Times New Roman"/>
          <w:sz w:val="32"/>
          <w:szCs w:val="32"/>
        </w:rPr>
        <w:t>uv</w:t>
      </w:r>
      <w:proofErr w:type="spellEnd"/>
      <w:r>
        <w:rPr>
          <w:rFonts w:ascii="Times New Roman" w:hAnsi="Times New Roman" w:cs="Times New Roman"/>
          <w:sz w:val="32"/>
          <w:szCs w:val="32"/>
        </w:rPr>
        <w:t>-resistant nylon duct ties used to secure flexible ductwork to sheet metal collars. Using an adjustable tensioning tool per manufacturer specifications is recommended.</w:t>
      </w:r>
    </w:p>
    <w:sectPr w:rsidR="00AC547C" w:rsidRPr="009810F5" w:rsidSect="009810F5">
      <w:pgSz w:w="12240" w:h="15840"/>
      <w:pgMar w:top="720" w:right="1260" w:bottom="117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5"/>
    <w:rsid w:val="009810F5"/>
    <w:rsid w:val="00A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8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Macintosh Word</Application>
  <DocSecurity>0</DocSecurity>
  <Lines>11</Lines>
  <Paragraphs>3</Paragraphs>
  <ScaleCrop>false</ScaleCrop>
  <Company>NCSU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</dc:creator>
  <cp:keywords/>
  <dc:description/>
  <cp:lastModifiedBy>CALS</cp:lastModifiedBy>
  <cp:revision>1</cp:revision>
  <dcterms:created xsi:type="dcterms:W3CDTF">2014-01-04T16:59:00Z</dcterms:created>
  <dcterms:modified xsi:type="dcterms:W3CDTF">2014-01-04T17:05:00Z</dcterms:modified>
</cp:coreProperties>
</file>