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93" w:rsidRPr="004B5093" w:rsidRDefault="004B5093" w:rsidP="004B5093">
      <w:pPr>
        <w:jc w:val="center"/>
        <w:rPr>
          <w:rFonts w:ascii="Britannic Bold" w:hAnsi="Britannic Bold" w:cs="Aharoni"/>
          <w:color w:val="4F6228" w:themeColor="accent3" w:themeShade="80"/>
          <w:sz w:val="32"/>
        </w:rPr>
      </w:pPr>
      <w:r w:rsidRPr="004B5093">
        <w:rPr>
          <w:rFonts w:ascii="Britannic Bold" w:hAnsi="Britannic Bold" w:cs="Aharoni"/>
          <w:color w:val="4F6228" w:themeColor="accent3" w:themeShade="80"/>
          <w:sz w:val="32"/>
        </w:rPr>
        <w:t>Drought Tolerant Native Plants</w:t>
      </w:r>
    </w:p>
    <w:p w:rsidR="000B1281" w:rsidRPr="000B1281" w:rsidRDefault="000B1281" w:rsidP="000B1281">
      <w:bookmarkStart w:id="0" w:name="_GoBack"/>
      <w:bookmarkEnd w:id="0"/>
      <w:r w:rsidRPr="000B1281">
        <w:t>We can reduce the water needs of our gardens by using drought-tolerant plants (see below). But we can also adopt the following elements of good garden planning and landscaping:</w:t>
      </w:r>
    </w:p>
    <w:p w:rsidR="000B1281" w:rsidRPr="000B1281" w:rsidRDefault="000B1281" w:rsidP="000B1281">
      <w:pPr>
        <w:numPr>
          <w:ilvl w:val="0"/>
          <w:numId w:val="1"/>
        </w:numPr>
      </w:pPr>
      <w:r w:rsidRPr="000B1281">
        <w:t>Plant in the spring and fall, giving plants a chance to get established and expand their root systems before the hottest weather and/or drought.</w:t>
      </w:r>
    </w:p>
    <w:p w:rsidR="000B1281" w:rsidRPr="000B1281" w:rsidRDefault="000B1281" w:rsidP="000B1281">
      <w:pPr>
        <w:numPr>
          <w:ilvl w:val="0"/>
          <w:numId w:val="1"/>
        </w:numPr>
      </w:pPr>
      <w:r w:rsidRPr="000B1281">
        <w:t>Water in the early morning or evening to avoid direct water loss via evaporation and preferably using alternative water sources, as discussed below.</w:t>
      </w:r>
    </w:p>
    <w:p w:rsidR="000B1281" w:rsidRPr="000B1281" w:rsidRDefault="000B1281" w:rsidP="000B1281">
      <w:pPr>
        <w:numPr>
          <w:ilvl w:val="0"/>
          <w:numId w:val="1"/>
        </w:numPr>
      </w:pPr>
      <w:r w:rsidRPr="000B1281">
        <w:t>Water slowly and by hand or with a soaker hose to avoid water interception by plant surfaces (a lot of water is lost this way when a sprinkler is used). Hand watering allows for closer monitoring of plants and their needs and is a very efficient method of water delivery.</w:t>
      </w:r>
    </w:p>
    <w:p w:rsidR="000B1281" w:rsidRPr="000B1281" w:rsidRDefault="000B1281" w:rsidP="000B1281">
      <w:pPr>
        <w:numPr>
          <w:ilvl w:val="0"/>
          <w:numId w:val="1"/>
        </w:numPr>
      </w:pPr>
      <w:r w:rsidRPr="000B1281">
        <w:t>Water deeply to encourage deep healthy root systems. When plants are watered shallowly, their roots develop near the soil surface. Since this zone dries out more quickly, these plants will require more frequent watering to maintain their health.</w:t>
      </w:r>
    </w:p>
    <w:p w:rsidR="000B1281" w:rsidRPr="000B1281" w:rsidRDefault="000B1281" w:rsidP="000B1281">
      <w:pPr>
        <w:numPr>
          <w:ilvl w:val="0"/>
          <w:numId w:val="1"/>
        </w:numPr>
      </w:pPr>
      <w:r w:rsidRPr="000B1281">
        <w:t>Apply mulch to help keep roots cool and moist once your plant beds are damp.</w:t>
      </w:r>
    </w:p>
    <w:p w:rsidR="000B1281" w:rsidRPr="000B1281" w:rsidRDefault="000B1281" w:rsidP="000B1281">
      <w:pPr>
        <w:numPr>
          <w:ilvl w:val="0"/>
          <w:numId w:val="1"/>
        </w:numPr>
      </w:pPr>
      <w:r w:rsidRPr="000B1281">
        <w:t>Seek better sources of water. One alternative is to store and use rainwater in rain barrels around your home. The North Carolina Botanical Garden is constructing a new Visitor Education Center and will use large cisterns to grow a garden using only water that falls on the site (this will also reduce impacts of runoff to nearby streams). Some other sources to explore are air conditioner condensation, water from the dehumidifier, water captured while waiting for the shower to warm, or water collected from hand dishwashing.</w:t>
      </w:r>
    </w:p>
    <w:p w:rsidR="000B1281" w:rsidRDefault="000B1281" w:rsidP="000B1281">
      <w:r w:rsidRPr="000B1281">
        <w:t>A few of these native plants may require additional sleuthing to find in the nursery trade, but please don’t be discouraged—we believe that more and more people are listening to what our native wildflowers have to tell us.</w:t>
      </w:r>
    </w:p>
    <w:p w:rsidR="004B5093" w:rsidRPr="000B1281" w:rsidRDefault="004B5093" w:rsidP="000B1281"/>
    <w:p w:rsidR="000B1281" w:rsidRPr="000B1281" w:rsidRDefault="000B1281" w:rsidP="000B1281">
      <w:pPr>
        <w:rPr>
          <w:b/>
          <w:bCs/>
        </w:rPr>
      </w:pPr>
      <w:r w:rsidRPr="000B1281">
        <w:rPr>
          <w:b/>
          <w:bCs/>
        </w:rPr>
        <w:t>Good Drought-Tolerant North Carolina Wildflowers</w:t>
      </w:r>
    </w:p>
    <w:p w:rsidR="000B1281" w:rsidRPr="000B1281" w:rsidRDefault="000B1281" w:rsidP="000B1281">
      <w:r w:rsidRPr="000B1281">
        <w:rPr>
          <w:color w:val="4F6228" w:themeColor="accent3" w:themeShade="80"/>
        </w:rPr>
        <w:t xml:space="preserve">Climbing Aster </w:t>
      </w:r>
      <w:r w:rsidRPr="000B1281">
        <w:t>(</w:t>
      </w:r>
      <w:proofErr w:type="spellStart"/>
      <w:r w:rsidRPr="000B1281">
        <w:rPr>
          <w:i/>
          <w:iCs/>
        </w:rPr>
        <w:t>Ampelaster</w:t>
      </w:r>
      <w:proofErr w:type="spellEnd"/>
      <w:r w:rsidRPr="000B1281">
        <w:rPr>
          <w:i/>
          <w:iCs/>
        </w:rPr>
        <w:t xml:space="preserve"> </w:t>
      </w:r>
      <w:proofErr w:type="spellStart"/>
      <w:r w:rsidRPr="000B1281">
        <w:rPr>
          <w:i/>
          <w:iCs/>
        </w:rPr>
        <w:t>carolinianus</w:t>
      </w:r>
      <w:proofErr w:type="spellEnd"/>
      <w:r w:rsidRPr="000B1281">
        <w:t>)—a climbing aster with lilac-colored flowers from mid-October through November</w:t>
      </w:r>
      <w:r w:rsidRPr="000B1281">
        <w:br/>
      </w:r>
      <w:r w:rsidRPr="000B1281">
        <w:rPr>
          <w:color w:val="4F6228" w:themeColor="accent3" w:themeShade="80"/>
        </w:rPr>
        <w:t xml:space="preserve">Butterfly Milkweed </w:t>
      </w:r>
      <w:r w:rsidRPr="000B1281">
        <w:t>(</w:t>
      </w:r>
      <w:proofErr w:type="spellStart"/>
      <w:r w:rsidRPr="000B1281">
        <w:rPr>
          <w:i/>
          <w:iCs/>
        </w:rPr>
        <w:t>Asclepias</w:t>
      </w:r>
      <w:proofErr w:type="spellEnd"/>
      <w:r w:rsidRPr="000B1281">
        <w:rPr>
          <w:i/>
          <w:iCs/>
        </w:rPr>
        <w:t xml:space="preserve"> </w:t>
      </w:r>
      <w:proofErr w:type="spellStart"/>
      <w:r w:rsidRPr="000B1281">
        <w:rPr>
          <w:i/>
          <w:iCs/>
        </w:rPr>
        <w:t>tuberosa</w:t>
      </w:r>
      <w:proofErr w:type="spellEnd"/>
      <w:r w:rsidRPr="000B1281">
        <w:t>)—orange flowers; nectar and food plant for the monarch butterfly</w:t>
      </w:r>
      <w:r w:rsidRPr="000B1281">
        <w:br/>
      </w:r>
      <w:r w:rsidRPr="000B1281">
        <w:rPr>
          <w:color w:val="4F6228" w:themeColor="accent3" w:themeShade="80"/>
        </w:rPr>
        <w:t xml:space="preserve">Carolina Wild Indigo </w:t>
      </w:r>
      <w:r w:rsidRPr="000B1281">
        <w:t>(</w:t>
      </w:r>
      <w:proofErr w:type="spellStart"/>
      <w:r w:rsidRPr="000B1281">
        <w:rPr>
          <w:i/>
          <w:iCs/>
        </w:rPr>
        <w:t>Baptisia</w:t>
      </w:r>
      <w:proofErr w:type="spellEnd"/>
      <w:r w:rsidRPr="000B1281">
        <w:rPr>
          <w:i/>
          <w:iCs/>
        </w:rPr>
        <w:t xml:space="preserve"> </w:t>
      </w:r>
      <w:proofErr w:type="spellStart"/>
      <w:r w:rsidRPr="000B1281">
        <w:rPr>
          <w:i/>
          <w:iCs/>
        </w:rPr>
        <w:t>cinerea</w:t>
      </w:r>
      <w:proofErr w:type="spellEnd"/>
      <w:r w:rsidRPr="000B1281">
        <w:t>)—yellow flowers</w:t>
      </w:r>
      <w:r w:rsidRPr="000B1281">
        <w:br/>
      </w:r>
      <w:proofErr w:type="spellStart"/>
      <w:r w:rsidRPr="000B1281">
        <w:rPr>
          <w:i/>
          <w:iCs/>
        </w:rPr>
        <w:t>Baptisia</w:t>
      </w:r>
      <w:proofErr w:type="spellEnd"/>
      <w:r w:rsidRPr="000B1281">
        <w:t xml:space="preserve"> hybrids—various colors, from blue to white</w:t>
      </w:r>
      <w:r w:rsidRPr="000B1281">
        <w:br/>
      </w:r>
      <w:r w:rsidRPr="000B1281">
        <w:rPr>
          <w:color w:val="4F6228" w:themeColor="accent3" w:themeShade="80"/>
        </w:rPr>
        <w:t xml:space="preserve">Maryland Golden-aster </w:t>
      </w:r>
      <w:r w:rsidRPr="000B1281">
        <w:t>(</w:t>
      </w:r>
      <w:proofErr w:type="spellStart"/>
      <w:r w:rsidRPr="000B1281">
        <w:rPr>
          <w:i/>
          <w:iCs/>
        </w:rPr>
        <w:t>Chrysopsis</w:t>
      </w:r>
      <w:proofErr w:type="spellEnd"/>
      <w:r w:rsidRPr="000B1281">
        <w:rPr>
          <w:i/>
          <w:iCs/>
        </w:rPr>
        <w:t xml:space="preserve"> </w:t>
      </w:r>
      <w:proofErr w:type="spellStart"/>
      <w:r w:rsidRPr="000B1281">
        <w:rPr>
          <w:i/>
          <w:iCs/>
        </w:rPr>
        <w:t>mariana</w:t>
      </w:r>
      <w:proofErr w:type="spellEnd"/>
      <w:r w:rsidRPr="000B1281">
        <w:t>)—many cheerful yellow flowers</w:t>
      </w:r>
      <w:r w:rsidRPr="000B1281">
        <w:br/>
        <w:t>American-dittany (</w:t>
      </w:r>
      <w:proofErr w:type="spellStart"/>
      <w:r w:rsidRPr="000B1281">
        <w:rPr>
          <w:i/>
          <w:iCs/>
        </w:rPr>
        <w:t>Cunila</w:t>
      </w:r>
      <w:proofErr w:type="spellEnd"/>
      <w:r w:rsidRPr="000B1281">
        <w:rPr>
          <w:i/>
          <w:iCs/>
        </w:rPr>
        <w:t xml:space="preserve"> </w:t>
      </w:r>
      <w:proofErr w:type="spellStart"/>
      <w:r w:rsidRPr="000B1281">
        <w:rPr>
          <w:i/>
          <w:iCs/>
        </w:rPr>
        <w:t>origanoides</w:t>
      </w:r>
      <w:proofErr w:type="spellEnd"/>
      <w:r w:rsidRPr="000B1281">
        <w:t>)—blue flowers</w:t>
      </w:r>
      <w:r w:rsidRPr="000B1281">
        <w:br/>
      </w:r>
      <w:r w:rsidRPr="000B1281">
        <w:rPr>
          <w:color w:val="4F6228" w:themeColor="accent3" w:themeShade="80"/>
        </w:rPr>
        <w:t xml:space="preserve">Purple Coneflower </w:t>
      </w:r>
      <w:r w:rsidRPr="000B1281">
        <w:t>(</w:t>
      </w:r>
      <w:r w:rsidRPr="000B1281">
        <w:rPr>
          <w:i/>
          <w:iCs/>
        </w:rPr>
        <w:t xml:space="preserve">Echinacea </w:t>
      </w:r>
      <w:proofErr w:type="spellStart"/>
      <w:r w:rsidRPr="000B1281">
        <w:rPr>
          <w:i/>
          <w:iCs/>
        </w:rPr>
        <w:t>purpurea</w:t>
      </w:r>
      <w:proofErr w:type="spellEnd"/>
      <w:r w:rsidRPr="000B1281">
        <w:t>)—as the name says, purple flowers; butterflies love this long-</w:t>
      </w:r>
      <w:r w:rsidRPr="000B1281">
        <w:lastRenderedPageBreak/>
        <w:t>blooming perennial</w:t>
      </w:r>
      <w:r w:rsidRPr="000B1281">
        <w:br/>
      </w:r>
      <w:r w:rsidRPr="000B1281">
        <w:rPr>
          <w:color w:val="4F6228" w:themeColor="accent3" w:themeShade="80"/>
        </w:rPr>
        <w:t xml:space="preserve">Northern Rattlesnake-master </w:t>
      </w:r>
      <w:r w:rsidRPr="000B1281">
        <w:t>(</w:t>
      </w:r>
      <w:proofErr w:type="spellStart"/>
      <w:r w:rsidRPr="000B1281">
        <w:rPr>
          <w:i/>
          <w:iCs/>
        </w:rPr>
        <w:t>Eryngium</w:t>
      </w:r>
      <w:proofErr w:type="spellEnd"/>
      <w:r w:rsidRPr="000B1281">
        <w:rPr>
          <w:i/>
          <w:iCs/>
        </w:rPr>
        <w:t xml:space="preserve"> </w:t>
      </w:r>
      <w:proofErr w:type="spellStart"/>
      <w:r w:rsidRPr="000B1281">
        <w:rPr>
          <w:i/>
          <w:iCs/>
        </w:rPr>
        <w:t>yuccifolium</w:t>
      </w:r>
      <w:proofErr w:type="spellEnd"/>
      <w:r w:rsidRPr="000B1281">
        <w:t>)—stiff foliage and white flowers in spherical, thistle-like heads</w:t>
      </w:r>
      <w:r w:rsidRPr="000B1281">
        <w:br/>
      </w:r>
      <w:r w:rsidRPr="000B1281">
        <w:rPr>
          <w:color w:val="4F6228" w:themeColor="accent3" w:themeShade="80"/>
        </w:rPr>
        <w:t>Heart's-a-</w:t>
      </w:r>
      <w:proofErr w:type="spellStart"/>
      <w:r w:rsidRPr="000B1281">
        <w:rPr>
          <w:color w:val="4F6228" w:themeColor="accent3" w:themeShade="80"/>
        </w:rPr>
        <w:t>bustin</w:t>
      </w:r>
      <w:proofErr w:type="spellEnd"/>
      <w:r w:rsidRPr="000B1281">
        <w:rPr>
          <w:color w:val="4F6228" w:themeColor="accent3" w:themeShade="80"/>
        </w:rPr>
        <w:t xml:space="preserve">' </w:t>
      </w:r>
      <w:r w:rsidRPr="000B1281">
        <w:t>(</w:t>
      </w:r>
      <w:proofErr w:type="spellStart"/>
      <w:r w:rsidRPr="000B1281">
        <w:rPr>
          <w:i/>
          <w:iCs/>
        </w:rPr>
        <w:t>Euonymous</w:t>
      </w:r>
      <w:proofErr w:type="spellEnd"/>
      <w:r w:rsidRPr="000B1281">
        <w:rPr>
          <w:i/>
          <w:iCs/>
        </w:rPr>
        <w:t xml:space="preserve"> </w:t>
      </w:r>
      <w:proofErr w:type="spellStart"/>
      <w:r w:rsidRPr="000B1281">
        <w:rPr>
          <w:i/>
          <w:iCs/>
        </w:rPr>
        <w:t>americanus</w:t>
      </w:r>
      <w:proofErr w:type="spellEnd"/>
      <w:r w:rsidRPr="000B1281">
        <w:t>)—inconspicuous flowers but the unusual pink fruit capsule, resembling a strawberry, opens up in fall to reveal large orange seeds</w:t>
      </w:r>
      <w:r w:rsidRPr="000B1281">
        <w:br/>
      </w:r>
      <w:r w:rsidRPr="000B1281">
        <w:rPr>
          <w:color w:val="4F6228" w:themeColor="accent3" w:themeShade="80"/>
        </w:rPr>
        <w:t xml:space="preserve">Purple-disk Sunflower </w:t>
      </w:r>
      <w:r w:rsidRPr="000B1281">
        <w:t>(</w:t>
      </w:r>
      <w:r w:rsidRPr="000B1281">
        <w:rPr>
          <w:i/>
          <w:iCs/>
        </w:rPr>
        <w:t xml:space="preserve">Helianthus </w:t>
      </w:r>
      <w:proofErr w:type="spellStart"/>
      <w:r w:rsidRPr="000B1281">
        <w:rPr>
          <w:i/>
          <w:iCs/>
        </w:rPr>
        <w:t>atrorubens</w:t>
      </w:r>
      <w:proofErr w:type="spellEnd"/>
      <w:r w:rsidRPr="000B1281">
        <w:t>)—yellow flower heads with purple center</w:t>
      </w:r>
      <w:r w:rsidRPr="000B1281">
        <w:br/>
      </w:r>
      <w:r w:rsidRPr="000B1281">
        <w:rPr>
          <w:color w:val="4F6228" w:themeColor="accent3" w:themeShade="80"/>
        </w:rPr>
        <w:t xml:space="preserve">Woodland Sunflower </w:t>
      </w:r>
      <w:r w:rsidRPr="000B1281">
        <w:t>(</w:t>
      </w:r>
      <w:r w:rsidRPr="000B1281">
        <w:rPr>
          <w:i/>
          <w:iCs/>
        </w:rPr>
        <w:t xml:space="preserve">Helianthus </w:t>
      </w:r>
      <w:proofErr w:type="spellStart"/>
      <w:r w:rsidRPr="000B1281">
        <w:rPr>
          <w:i/>
          <w:iCs/>
        </w:rPr>
        <w:t>divaricatus</w:t>
      </w:r>
      <w:proofErr w:type="spellEnd"/>
      <w:r w:rsidRPr="000B1281">
        <w:t>)—single, terminal, yellow flower head</w:t>
      </w:r>
      <w:r w:rsidRPr="000B1281">
        <w:br/>
      </w:r>
      <w:r w:rsidRPr="000B1281">
        <w:rPr>
          <w:color w:val="4F6228" w:themeColor="accent3" w:themeShade="80"/>
        </w:rPr>
        <w:t xml:space="preserve">Stiff-leaf aster </w:t>
      </w:r>
      <w:r w:rsidRPr="000B1281">
        <w:t>(</w:t>
      </w:r>
      <w:proofErr w:type="spellStart"/>
      <w:r w:rsidRPr="000B1281">
        <w:rPr>
          <w:i/>
          <w:iCs/>
        </w:rPr>
        <w:t>Ionactis</w:t>
      </w:r>
      <w:proofErr w:type="spellEnd"/>
      <w:r w:rsidRPr="000B1281">
        <w:rPr>
          <w:i/>
          <w:iCs/>
        </w:rPr>
        <w:t xml:space="preserve"> </w:t>
      </w:r>
      <w:proofErr w:type="spellStart"/>
      <w:r w:rsidRPr="000B1281">
        <w:rPr>
          <w:i/>
          <w:iCs/>
        </w:rPr>
        <w:t>linariifolius</w:t>
      </w:r>
      <w:proofErr w:type="spellEnd"/>
      <w:r w:rsidRPr="000B1281">
        <w:t>)—small composite flowers; pale blue-purple "petals" around a yellow-orange disk</w:t>
      </w:r>
      <w:r w:rsidRPr="000B1281">
        <w:br/>
      </w:r>
      <w:r w:rsidRPr="000B1281">
        <w:rPr>
          <w:color w:val="4F6228" w:themeColor="accent3" w:themeShade="80"/>
        </w:rPr>
        <w:t xml:space="preserve">Scaly Blazing-star </w:t>
      </w:r>
      <w:r w:rsidRPr="000B1281">
        <w:t>(</w:t>
      </w:r>
      <w:proofErr w:type="spellStart"/>
      <w:r w:rsidRPr="000B1281">
        <w:rPr>
          <w:i/>
          <w:iCs/>
        </w:rPr>
        <w:t>Liatris</w:t>
      </w:r>
      <w:proofErr w:type="spellEnd"/>
      <w:r w:rsidRPr="000B1281">
        <w:rPr>
          <w:i/>
          <w:iCs/>
        </w:rPr>
        <w:t xml:space="preserve"> </w:t>
      </w:r>
      <w:proofErr w:type="spellStart"/>
      <w:r w:rsidRPr="000B1281">
        <w:rPr>
          <w:i/>
          <w:iCs/>
        </w:rPr>
        <w:t>spicata</w:t>
      </w:r>
      <w:proofErr w:type="spellEnd"/>
      <w:r w:rsidRPr="000B1281">
        <w:t>)—magenta-purple flowers clustered along a slender stem</w:t>
      </w:r>
      <w:r w:rsidRPr="000B1281">
        <w:br/>
      </w:r>
      <w:r w:rsidRPr="000B1281">
        <w:rPr>
          <w:color w:val="4F6228" w:themeColor="accent3" w:themeShade="80"/>
        </w:rPr>
        <w:t xml:space="preserve">Carolina Lily </w:t>
      </w:r>
      <w:r w:rsidRPr="000B1281">
        <w:t>(</w:t>
      </w:r>
      <w:proofErr w:type="spellStart"/>
      <w:r w:rsidRPr="000B1281">
        <w:rPr>
          <w:i/>
          <w:iCs/>
        </w:rPr>
        <w:t>Lilium</w:t>
      </w:r>
      <w:proofErr w:type="spellEnd"/>
      <w:r w:rsidRPr="000B1281">
        <w:rPr>
          <w:i/>
          <w:iCs/>
        </w:rPr>
        <w:t xml:space="preserve"> </w:t>
      </w:r>
      <w:proofErr w:type="spellStart"/>
      <w:r w:rsidRPr="000B1281">
        <w:rPr>
          <w:i/>
          <w:iCs/>
        </w:rPr>
        <w:t>michauxii</w:t>
      </w:r>
      <w:proofErr w:type="spellEnd"/>
      <w:r w:rsidRPr="000B1281">
        <w:t>)—showy orange flowers</w:t>
      </w:r>
      <w:r w:rsidRPr="000B1281">
        <w:br/>
      </w:r>
      <w:r w:rsidRPr="000B1281">
        <w:rPr>
          <w:color w:val="4F6228" w:themeColor="accent3" w:themeShade="80"/>
        </w:rPr>
        <w:t xml:space="preserve">Eastern False-aloe </w:t>
      </w:r>
      <w:r w:rsidRPr="000B1281">
        <w:t>(</w:t>
      </w:r>
      <w:proofErr w:type="spellStart"/>
      <w:r w:rsidRPr="000B1281">
        <w:rPr>
          <w:i/>
          <w:iCs/>
        </w:rPr>
        <w:t>Manfreda</w:t>
      </w:r>
      <w:proofErr w:type="spellEnd"/>
      <w:r w:rsidRPr="000B1281">
        <w:rPr>
          <w:i/>
          <w:iCs/>
        </w:rPr>
        <w:t xml:space="preserve"> </w:t>
      </w:r>
      <w:proofErr w:type="spellStart"/>
      <w:r w:rsidRPr="000B1281">
        <w:rPr>
          <w:i/>
          <w:iCs/>
        </w:rPr>
        <w:t>virginica</w:t>
      </w:r>
      <w:proofErr w:type="spellEnd"/>
      <w:r w:rsidRPr="000B1281">
        <w:t xml:space="preserve">)—succulent with pale yellow-green flowers; sometimes sold as </w:t>
      </w:r>
      <w:r w:rsidRPr="000B1281">
        <w:rPr>
          <w:i/>
          <w:iCs/>
        </w:rPr>
        <w:t xml:space="preserve">Agave </w:t>
      </w:r>
      <w:proofErr w:type="spellStart"/>
      <w:r w:rsidRPr="000B1281">
        <w:rPr>
          <w:i/>
          <w:iCs/>
        </w:rPr>
        <w:t>virginica</w:t>
      </w:r>
      <w:proofErr w:type="spellEnd"/>
      <w:r w:rsidRPr="000B1281">
        <w:br/>
      </w:r>
      <w:r w:rsidRPr="000B1281">
        <w:rPr>
          <w:color w:val="4F6228" w:themeColor="accent3" w:themeShade="80"/>
        </w:rPr>
        <w:t xml:space="preserve">Southern </w:t>
      </w:r>
      <w:proofErr w:type="spellStart"/>
      <w:r w:rsidRPr="000B1281">
        <w:rPr>
          <w:color w:val="4F6228" w:themeColor="accent3" w:themeShade="80"/>
        </w:rPr>
        <w:t>Sundrops</w:t>
      </w:r>
      <w:proofErr w:type="spellEnd"/>
      <w:r w:rsidRPr="000B1281">
        <w:rPr>
          <w:color w:val="4F6228" w:themeColor="accent3" w:themeShade="80"/>
        </w:rPr>
        <w:t xml:space="preserve"> </w:t>
      </w:r>
      <w:r w:rsidRPr="000B1281">
        <w:t>(</w:t>
      </w:r>
      <w:proofErr w:type="spellStart"/>
      <w:r w:rsidRPr="000B1281">
        <w:rPr>
          <w:i/>
          <w:iCs/>
        </w:rPr>
        <w:t>Oenothera</w:t>
      </w:r>
      <w:proofErr w:type="spellEnd"/>
      <w:r w:rsidRPr="000B1281">
        <w:rPr>
          <w:i/>
          <w:iCs/>
        </w:rPr>
        <w:t xml:space="preserve"> </w:t>
      </w:r>
      <w:proofErr w:type="spellStart"/>
      <w:r w:rsidRPr="000B1281">
        <w:rPr>
          <w:i/>
          <w:iCs/>
        </w:rPr>
        <w:t>fruticosa</w:t>
      </w:r>
      <w:proofErr w:type="spellEnd"/>
      <w:r w:rsidRPr="000B1281">
        <w:t>)—clear yellow flowers; attractive evergreen rosette</w:t>
      </w:r>
      <w:r w:rsidRPr="000B1281">
        <w:br/>
      </w:r>
      <w:r w:rsidRPr="000B1281">
        <w:rPr>
          <w:color w:val="4F6228" w:themeColor="accent3" w:themeShade="80"/>
        </w:rPr>
        <w:t xml:space="preserve">Eastern Prickly-pear </w:t>
      </w:r>
      <w:r w:rsidRPr="000B1281">
        <w:t>(</w:t>
      </w:r>
      <w:proofErr w:type="spellStart"/>
      <w:r w:rsidRPr="000B1281">
        <w:rPr>
          <w:i/>
          <w:iCs/>
        </w:rPr>
        <w:t>Opuntia</w:t>
      </w:r>
      <w:proofErr w:type="spellEnd"/>
      <w:r w:rsidRPr="000B1281">
        <w:rPr>
          <w:i/>
          <w:iCs/>
        </w:rPr>
        <w:t xml:space="preserve"> </w:t>
      </w:r>
      <w:proofErr w:type="spellStart"/>
      <w:r w:rsidRPr="000B1281">
        <w:rPr>
          <w:i/>
          <w:iCs/>
        </w:rPr>
        <w:t>humifusa</w:t>
      </w:r>
      <w:proofErr w:type="spellEnd"/>
      <w:r w:rsidRPr="000B1281">
        <w:t>)—a native cactus with yellow flowers</w:t>
      </w:r>
      <w:r w:rsidRPr="000B1281">
        <w:br/>
      </w:r>
      <w:r w:rsidRPr="000B1281">
        <w:rPr>
          <w:color w:val="4F6228" w:themeColor="accent3" w:themeShade="80"/>
        </w:rPr>
        <w:t xml:space="preserve">Wild Quinine </w:t>
      </w:r>
      <w:r w:rsidRPr="000B1281">
        <w:t>(</w:t>
      </w:r>
      <w:proofErr w:type="spellStart"/>
      <w:r w:rsidRPr="000B1281">
        <w:rPr>
          <w:i/>
          <w:iCs/>
        </w:rPr>
        <w:t>Parthenium</w:t>
      </w:r>
      <w:proofErr w:type="spellEnd"/>
      <w:r w:rsidRPr="000B1281">
        <w:rPr>
          <w:i/>
          <w:iCs/>
        </w:rPr>
        <w:t xml:space="preserve"> </w:t>
      </w:r>
      <w:proofErr w:type="spellStart"/>
      <w:r w:rsidRPr="000B1281">
        <w:rPr>
          <w:i/>
          <w:iCs/>
        </w:rPr>
        <w:t>integrifolium</w:t>
      </w:r>
      <w:proofErr w:type="spellEnd"/>
      <w:r w:rsidRPr="000B1281">
        <w:t>)—white flowers</w:t>
      </w:r>
      <w:r w:rsidRPr="000B1281">
        <w:br/>
      </w:r>
      <w:r w:rsidRPr="000B1281">
        <w:rPr>
          <w:color w:val="4F6228" w:themeColor="accent3" w:themeShade="80"/>
        </w:rPr>
        <w:t xml:space="preserve">Downy Phlox </w:t>
      </w:r>
      <w:r w:rsidRPr="000B1281">
        <w:t>(</w:t>
      </w:r>
      <w:r w:rsidRPr="000B1281">
        <w:rPr>
          <w:i/>
          <w:iCs/>
        </w:rPr>
        <w:t xml:space="preserve">Phlox </w:t>
      </w:r>
      <w:proofErr w:type="spellStart"/>
      <w:r w:rsidRPr="000B1281">
        <w:rPr>
          <w:i/>
          <w:iCs/>
        </w:rPr>
        <w:t>pilosa</w:t>
      </w:r>
      <w:proofErr w:type="spellEnd"/>
      <w:r w:rsidRPr="000B1281">
        <w:t>)—pink flowers</w:t>
      </w:r>
      <w:r w:rsidRPr="000B1281">
        <w:br/>
      </w:r>
      <w:proofErr w:type="spellStart"/>
      <w:r w:rsidRPr="000B1281">
        <w:rPr>
          <w:color w:val="4F6228" w:themeColor="accent3" w:themeShade="80"/>
        </w:rPr>
        <w:t>Narrowleaf</w:t>
      </w:r>
      <w:proofErr w:type="spellEnd"/>
      <w:r w:rsidRPr="000B1281">
        <w:rPr>
          <w:color w:val="4F6228" w:themeColor="accent3" w:themeShade="80"/>
        </w:rPr>
        <w:t xml:space="preserve"> </w:t>
      </w:r>
      <w:proofErr w:type="spellStart"/>
      <w:r w:rsidRPr="000B1281">
        <w:rPr>
          <w:color w:val="4F6228" w:themeColor="accent3" w:themeShade="80"/>
        </w:rPr>
        <w:t>Silkgrass</w:t>
      </w:r>
      <w:proofErr w:type="spellEnd"/>
      <w:r w:rsidRPr="000B1281">
        <w:rPr>
          <w:color w:val="4F6228" w:themeColor="accent3" w:themeShade="80"/>
        </w:rPr>
        <w:t xml:space="preserve"> </w:t>
      </w:r>
      <w:r w:rsidRPr="000B1281">
        <w:t>(</w:t>
      </w:r>
      <w:proofErr w:type="spellStart"/>
      <w:r w:rsidRPr="000B1281">
        <w:rPr>
          <w:i/>
          <w:iCs/>
        </w:rPr>
        <w:t>Pityopsis</w:t>
      </w:r>
      <w:proofErr w:type="spellEnd"/>
      <w:r w:rsidRPr="000B1281">
        <w:rPr>
          <w:i/>
          <w:iCs/>
        </w:rPr>
        <w:t xml:space="preserve"> </w:t>
      </w:r>
      <w:proofErr w:type="spellStart"/>
      <w:r w:rsidRPr="000B1281">
        <w:rPr>
          <w:i/>
          <w:iCs/>
        </w:rPr>
        <w:t>graminifolia</w:t>
      </w:r>
      <w:proofErr w:type="spellEnd"/>
      <w:r w:rsidRPr="000B1281">
        <w:t>)—not a grass but a member of the aster family; has a tendency to spread on well-drained soils</w:t>
      </w:r>
      <w:r w:rsidRPr="000B1281">
        <w:br/>
      </w:r>
      <w:r w:rsidRPr="000B1281">
        <w:rPr>
          <w:color w:val="4F6228" w:themeColor="accent3" w:themeShade="80"/>
        </w:rPr>
        <w:t xml:space="preserve">Black-eyed Susan </w:t>
      </w:r>
      <w:r w:rsidRPr="000B1281">
        <w:t>(</w:t>
      </w:r>
      <w:proofErr w:type="spellStart"/>
      <w:r w:rsidRPr="000B1281">
        <w:rPr>
          <w:i/>
          <w:iCs/>
        </w:rPr>
        <w:t>Rudbeckia</w:t>
      </w:r>
      <w:proofErr w:type="spellEnd"/>
      <w:r w:rsidRPr="000B1281">
        <w:rPr>
          <w:i/>
          <w:iCs/>
        </w:rPr>
        <w:t xml:space="preserve"> </w:t>
      </w:r>
      <w:proofErr w:type="spellStart"/>
      <w:r w:rsidRPr="000B1281">
        <w:rPr>
          <w:i/>
          <w:iCs/>
        </w:rPr>
        <w:t>hirta</w:t>
      </w:r>
      <w:proofErr w:type="spellEnd"/>
      <w:r w:rsidRPr="000B1281">
        <w:t>)—large yellow flower (actually a flower head) with dark-brown central disk; short lived perennial that re-seeds</w:t>
      </w:r>
      <w:r w:rsidRPr="000B1281">
        <w:br/>
      </w:r>
      <w:r w:rsidRPr="000B1281">
        <w:rPr>
          <w:color w:val="4F6228" w:themeColor="accent3" w:themeShade="80"/>
        </w:rPr>
        <w:t xml:space="preserve">Starry Rosinweed </w:t>
      </w:r>
      <w:r w:rsidRPr="000B1281">
        <w:t>(</w:t>
      </w:r>
      <w:proofErr w:type="spellStart"/>
      <w:r w:rsidRPr="000B1281">
        <w:rPr>
          <w:i/>
          <w:iCs/>
        </w:rPr>
        <w:t>Silphium</w:t>
      </w:r>
      <w:proofErr w:type="spellEnd"/>
      <w:r w:rsidRPr="000B1281">
        <w:rPr>
          <w:i/>
          <w:iCs/>
        </w:rPr>
        <w:t xml:space="preserve"> </w:t>
      </w:r>
      <w:proofErr w:type="spellStart"/>
      <w:r w:rsidRPr="000B1281">
        <w:rPr>
          <w:i/>
          <w:iCs/>
        </w:rPr>
        <w:t>asteriscus</w:t>
      </w:r>
      <w:proofErr w:type="spellEnd"/>
      <w:r w:rsidRPr="000B1281">
        <w:t xml:space="preserve"> var. </w:t>
      </w:r>
      <w:proofErr w:type="spellStart"/>
      <w:r w:rsidRPr="000B1281">
        <w:rPr>
          <w:i/>
          <w:iCs/>
        </w:rPr>
        <w:t>laevicaule</w:t>
      </w:r>
      <w:proofErr w:type="spellEnd"/>
      <w:r w:rsidRPr="000B1281">
        <w:t>)—tall plant with bright yellow composite flowers</w:t>
      </w:r>
      <w:r w:rsidRPr="000B1281">
        <w:br/>
      </w:r>
      <w:r w:rsidRPr="000B1281">
        <w:rPr>
          <w:color w:val="4F6228" w:themeColor="accent3" w:themeShade="80"/>
        </w:rPr>
        <w:t xml:space="preserve">Anise-scented Goldenrod </w:t>
      </w:r>
      <w:r w:rsidRPr="000B1281">
        <w:t>(</w:t>
      </w:r>
      <w:proofErr w:type="spellStart"/>
      <w:r w:rsidRPr="000B1281">
        <w:rPr>
          <w:i/>
          <w:iCs/>
        </w:rPr>
        <w:t>Solidago</w:t>
      </w:r>
      <w:proofErr w:type="spellEnd"/>
      <w:r w:rsidRPr="000B1281">
        <w:rPr>
          <w:i/>
          <w:iCs/>
        </w:rPr>
        <w:t xml:space="preserve"> </w:t>
      </w:r>
      <w:proofErr w:type="spellStart"/>
      <w:r w:rsidRPr="000B1281">
        <w:rPr>
          <w:i/>
          <w:iCs/>
        </w:rPr>
        <w:t>odora</w:t>
      </w:r>
      <w:proofErr w:type="spellEnd"/>
      <w:r w:rsidRPr="000B1281">
        <w:t>)—leaves are anise-scented when crushed; bright yellow flowers</w:t>
      </w:r>
      <w:r w:rsidRPr="000B1281">
        <w:br/>
      </w:r>
      <w:r w:rsidRPr="000B1281">
        <w:rPr>
          <w:color w:val="4F6228" w:themeColor="accent3" w:themeShade="80"/>
        </w:rPr>
        <w:t xml:space="preserve">Eastern Silvery American-aster </w:t>
      </w:r>
      <w:r w:rsidRPr="000B1281">
        <w:t>(</w:t>
      </w:r>
      <w:proofErr w:type="spellStart"/>
      <w:r w:rsidRPr="000B1281">
        <w:rPr>
          <w:i/>
          <w:iCs/>
        </w:rPr>
        <w:t>Symphyotrichum</w:t>
      </w:r>
      <w:proofErr w:type="spellEnd"/>
      <w:r w:rsidRPr="000B1281">
        <w:rPr>
          <w:i/>
          <w:iCs/>
        </w:rPr>
        <w:t xml:space="preserve"> </w:t>
      </w:r>
      <w:proofErr w:type="spellStart"/>
      <w:r w:rsidRPr="000B1281">
        <w:rPr>
          <w:i/>
          <w:iCs/>
        </w:rPr>
        <w:t>concolor</w:t>
      </w:r>
      <w:proofErr w:type="spellEnd"/>
      <w:r w:rsidRPr="000B1281">
        <w:t>) —pinkish-purple composite flowers</w:t>
      </w:r>
      <w:r w:rsidRPr="000B1281">
        <w:br/>
      </w:r>
      <w:r w:rsidRPr="000B1281">
        <w:rPr>
          <w:color w:val="4F6228" w:themeColor="accent3" w:themeShade="80"/>
        </w:rPr>
        <w:t xml:space="preserve">Large-flower American-aster </w:t>
      </w:r>
      <w:r w:rsidRPr="000B1281">
        <w:t>(</w:t>
      </w:r>
      <w:proofErr w:type="spellStart"/>
      <w:r w:rsidRPr="000B1281">
        <w:rPr>
          <w:i/>
          <w:iCs/>
        </w:rPr>
        <w:t>Symphyotrichum</w:t>
      </w:r>
      <w:proofErr w:type="spellEnd"/>
      <w:r w:rsidRPr="000B1281">
        <w:rPr>
          <w:i/>
          <w:iCs/>
        </w:rPr>
        <w:t xml:space="preserve"> </w:t>
      </w:r>
      <w:proofErr w:type="spellStart"/>
      <w:r w:rsidRPr="000B1281">
        <w:rPr>
          <w:i/>
          <w:iCs/>
        </w:rPr>
        <w:t>grandiflorum</w:t>
      </w:r>
      <w:proofErr w:type="spellEnd"/>
      <w:r w:rsidRPr="000B1281">
        <w:t>)—light to reddish-purple composite flowers with yellow to reddish yellow disk</w:t>
      </w:r>
      <w:r w:rsidRPr="000B1281">
        <w:br/>
      </w:r>
      <w:r w:rsidRPr="000B1281">
        <w:rPr>
          <w:color w:val="4F6228" w:themeColor="accent3" w:themeShade="80"/>
        </w:rPr>
        <w:t xml:space="preserve">Hairy-stem Spiderwort </w:t>
      </w:r>
      <w:r w:rsidRPr="000B1281">
        <w:t>(</w:t>
      </w:r>
      <w:proofErr w:type="spellStart"/>
      <w:r w:rsidRPr="000B1281">
        <w:rPr>
          <w:i/>
          <w:iCs/>
        </w:rPr>
        <w:t>Tradescantia</w:t>
      </w:r>
      <w:proofErr w:type="spellEnd"/>
      <w:r w:rsidRPr="000B1281">
        <w:rPr>
          <w:i/>
          <w:iCs/>
        </w:rPr>
        <w:t xml:space="preserve"> </w:t>
      </w:r>
      <w:proofErr w:type="spellStart"/>
      <w:r w:rsidRPr="000B1281">
        <w:rPr>
          <w:i/>
          <w:iCs/>
        </w:rPr>
        <w:t>hirsuticaulis</w:t>
      </w:r>
      <w:proofErr w:type="spellEnd"/>
      <w:r w:rsidRPr="000B1281">
        <w:t>)—bluish-purple flowers</w:t>
      </w:r>
      <w:r w:rsidRPr="000B1281">
        <w:br/>
      </w:r>
      <w:r w:rsidRPr="000B1281">
        <w:rPr>
          <w:color w:val="4F6228" w:themeColor="accent3" w:themeShade="80"/>
        </w:rPr>
        <w:t xml:space="preserve">Adam's Needle </w:t>
      </w:r>
      <w:r w:rsidRPr="000B1281">
        <w:t>(</w:t>
      </w:r>
      <w:r w:rsidRPr="000B1281">
        <w:rPr>
          <w:i/>
          <w:iCs/>
        </w:rPr>
        <w:t xml:space="preserve">Yucca </w:t>
      </w:r>
      <w:proofErr w:type="spellStart"/>
      <w:r w:rsidRPr="000B1281">
        <w:rPr>
          <w:i/>
          <w:iCs/>
        </w:rPr>
        <w:t>filamentosa</w:t>
      </w:r>
      <w:proofErr w:type="spellEnd"/>
      <w:r w:rsidRPr="000B1281">
        <w:t xml:space="preserve">)—margins of the clumped, evergreen, </w:t>
      </w:r>
      <w:proofErr w:type="spellStart"/>
      <w:r w:rsidRPr="000B1281">
        <w:t>straplike</w:t>
      </w:r>
      <w:proofErr w:type="spellEnd"/>
      <w:r w:rsidRPr="000B1281">
        <w:t xml:space="preserve"> leaves sport curly "filaments"; waxy white flowers on a tall stem emerging from the center of the clump</w:t>
      </w:r>
    </w:p>
    <w:p w:rsidR="000B1281" w:rsidRPr="000B1281" w:rsidRDefault="000B1281" w:rsidP="000B1281">
      <w:pPr>
        <w:rPr>
          <w:b/>
          <w:bCs/>
        </w:rPr>
      </w:pPr>
      <w:r w:rsidRPr="000B1281">
        <w:rPr>
          <w:b/>
          <w:bCs/>
        </w:rPr>
        <w:t>Good Drought-tolerant North Carolina Grasses</w:t>
      </w:r>
    </w:p>
    <w:p w:rsidR="000B1281" w:rsidRPr="000B1281" w:rsidRDefault="000B1281" w:rsidP="000B1281">
      <w:r w:rsidRPr="000B1281">
        <w:rPr>
          <w:color w:val="4F6228" w:themeColor="accent3" w:themeShade="80"/>
        </w:rPr>
        <w:t xml:space="preserve">Big Bluestem </w:t>
      </w:r>
      <w:r w:rsidRPr="000B1281">
        <w:t>(</w:t>
      </w:r>
      <w:proofErr w:type="spellStart"/>
      <w:r w:rsidRPr="000B1281">
        <w:rPr>
          <w:i/>
          <w:iCs/>
        </w:rPr>
        <w:t>Andropogon</w:t>
      </w:r>
      <w:proofErr w:type="spellEnd"/>
      <w:r w:rsidRPr="000B1281">
        <w:rPr>
          <w:i/>
          <w:iCs/>
        </w:rPr>
        <w:t xml:space="preserve"> </w:t>
      </w:r>
      <w:proofErr w:type="spellStart"/>
      <w:r w:rsidRPr="000B1281">
        <w:rPr>
          <w:i/>
          <w:iCs/>
        </w:rPr>
        <w:t>gerardii</w:t>
      </w:r>
      <w:proofErr w:type="spellEnd"/>
      <w:r w:rsidRPr="000B1281">
        <w:t>)—a grass with foliage that changes from blue-green, to green, to red, to bronze with lavender tones through the seasons</w:t>
      </w:r>
      <w:r w:rsidRPr="000B1281">
        <w:br/>
      </w:r>
      <w:proofErr w:type="spellStart"/>
      <w:r w:rsidRPr="000B1281">
        <w:rPr>
          <w:color w:val="4F6228" w:themeColor="accent3" w:themeShade="80"/>
        </w:rPr>
        <w:t>Hairgrass</w:t>
      </w:r>
      <w:proofErr w:type="spellEnd"/>
      <w:r w:rsidRPr="000B1281">
        <w:t xml:space="preserve"> (</w:t>
      </w:r>
      <w:proofErr w:type="spellStart"/>
      <w:r w:rsidRPr="000B1281">
        <w:rPr>
          <w:i/>
          <w:iCs/>
        </w:rPr>
        <w:t>Muhlenbergia</w:t>
      </w:r>
      <w:proofErr w:type="spellEnd"/>
      <w:r w:rsidRPr="000B1281">
        <w:rPr>
          <w:i/>
          <w:iCs/>
        </w:rPr>
        <w:t xml:space="preserve"> </w:t>
      </w:r>
      <w:proofErr w:type="spellStart"/>
      <w:r w:rsidRPr="000B1281">
        <w:rPr>
          <w:i/>
          <w:iCs/>
        </w:rPr>
        <w:t>capillaris</w:t>
      </w:r>
      <w:proofErr w:type="spellEnd"/>
      <w:r w:rsidRPr="000B1281">
        <w:t>)—a clump-forming grass with flower/seed heads that turn pink to purplish-red later in the season</w:t>
      </w:r>
      <w:r w:rsidRPr="000B1281">
        <w:br/>
      </w:r>
      <w:proofErr w:type="spellStart"/>
      <w:r w:rsidRPr="000B1281">
        <w:rPr>
          <w:color w:val="4F6228" w:themeColor="accent3" w:themeShade="80"/>
        </w:rPr>
        <w:t>Switchgrass</w:t>
      </w:r>
      <w:proofErr w:type="spellEnd"/>
      <w:r w:rsidRPr="000B1281">
        <w:t xml:space="preserve"> (</w:t>
      </w:r>
      <w:proofErr w:type="spellStart"/>
      <w:r w:rsidRPr="000B1281">
        <w:rPr>
          <w:i/>
          <w:iCs/>
        </w:rPr>
        <w:t>Panicum</w:t>
      </w:r>
      <w:proofErr w:type="spellEnd"/>
      <w:r w:rsidRPr="000B1281">
        <w:rPr>
          <w:i/>
          <w:iCs/>
        </w:rPr>
        <w:t xml:space="preserve"> </w:t>
      </w:r>
      <w:proofErr w:type="spellStart"/>
      <w:r w:rsidRPr="000B1281">
        <w:rPr>
          <w:i/>
          <w:iCs/>
        </w:rPr>
        <w:t>virgatum</w:t>
      </w:r>
      <w:proofErr w:type="spellEnd"/>
      <w:r w:rsidRPr="000B1281">
        <w:t xml:space="preserve"> and its cultivars)—ornamental, clump-forming grass</w:t>
      </w:r>
      <w:r w:rsidRPr="000B1281">
        <w:br/>
      </w:r>
      <w:r w:rsidRPr="000B1281">
        <w:rPr>
          <w:color w:val="4F6228" w:themeColor="accent3" w:themeShade="80"/>
        </w:rPr>
        <w:t xml:space="preserve">Indian-grass </w:t>
      </w:r>
      <w:r w:rsidRPr="000B1281">
        <w:t>(</w:t>
      </w:r>
      <w:proofErr w:type="spellStart"/>
      <w:r w:rsidRPr="000B1281">
        <w:rPr>
          <w:i/>
          <w:iCs/>
        </w:rPr>
        <w:t>Sorghastrum</w:t>
      </w:r>
      <w:proofErr w:type="spellEnd"/>
      <w:r w:rsidRPr="000B1281">
        <w:rPr>
          <w:i/>
          <w:iCs/>
        </w:rPr>
        <w:t xml:space="preserve"> </w:t>
      </w:r>
      <w:proofErr w:type="spellStart"/>
      <w:r w:rsidRPr="000B1281">
        <w:rPr>
          <w:i/>
          <w:iCs/>
        </w:rPr>
        <w:t>nutans</w:t>
      </w:r>
      <w:proofErr w:type="spellEnd"/>
      <w:r w:rsidRPr="000B1281">
        <w:t>)—light-brown flower panicles with yellow stamens rise well above the foliage in late summer; blue-green leaves turn golden yellow in fall</w:t>
      </w:r>
    </w:p>
    <w:p w:rsidR="000B1281" w:rsidRPr="000B1281" w:rsidRDefault="000B1281" w:rsidP="000B1281">
      <w:pPr>
        <w:rPr>
          <w:b/>
          <w:bCs/>
        </w:rPr>
      </w:pPr>
      <w:r w:rsidRPr="000B1281">
        <w:rPr>
          <w:b/>
          <w:bCs/>
        </w:rPr>
        <w:t>Good Drought-tolerant North Carolina Shrubs</w:t>
      </w:r>
    </w:p>
    <w:p w:rsidR="000B1281" w:rsidRPr="000B1281" w:rsidRDefault="000B1281" w:rsidP="000B1281">
      <w:r w:rsidRPr="000B1281">
        <w:rPr>
          <w:color w:val="4F6228" w:themeColor="accent3" w:themeShade="80"/>
        </w:rPr>
        <w:lastRenderedPageBreak/>
        <w:t xml:space="preserve">New Jersey-tea </w:t>
      </w:r>
      <w:r w:rsidRPr="000B1281">
        <w:t>(</w:t>
      </w:r>
      <w:proofErr w:type="spellStart"/>
      <w:r w:rsidRPr="000B1281">
        <w:rPr>
          <w:i/>
          <w:iCs/>
        </w:rPr>
        <w:t>Ceanothus</w:t>
      </w:r>
      <w:proofErr w:type="spellEnd"/>
      <w:r w:rsidRPr="000B1281">
        <w:rPr>
          <w:i/>
          <w:iCs/>
        </w:rPr>
        <w:t xml:space="preserve"> </w:t>
      </w:r>
      <w:proofErr w:type="spellStart"/>
      <w:r w:rsidRPr="000B1281">
        <w:rPr>
          <w:i/>
          <w:iCs/>
        </w:rPr>
        <w:t>americanus</w:t>
      </w:r>
      <w:proofErr w:type="spellEnd"/>
      <w:r w:rsidRPr="000B1281">
        <w:t>)—small shrub with panicles of small white flowers; deep-purple fruit in fall</w:t>
      </w:r>
      <w:r w:rsidRPr="000B1281">
        <w:br/>
      </w:r>
      <w:r w:rsidRPr="000B1281">
        <w:rPr>
          <w:color w:val="4F6228" w:themeColor="accent3" w:themeShade="80"/>
        </w:rPr>
        <w:t>Shrubby St. John's-</w:t>
      </w:r>
      <w:proofErr w:type="spellStart"/>
      <w:r w:rsidRPr="000B1281">
        <w:rPr>
          <w:color w:val="4F6228" w:themeColor="accent3" w:themeShade="80"/>
        </w:rPr>
        <w:t>wort</w:t>
      </w:r>
      <w:proofErr w:type="spellEnd"/>
      <w:r w:rsidRPr="000B1281">
        <w:rPr>
          <w:color w:val="4F6228" w:themeColor="accent3" w:themeShade="80"/>
        </w:rPr>
        <w:t xml:space="preserve"> </w:t>
      </w:r>
      <w:r w:rsidRPr="000B1281">
        <w:t>(</w:t>
      </w:r>
      <w:proofErr w:type="spellStart"/>
      <w:r w:rsidRPr="000B1281">
        <w:rPr>
          <w:i/>
          <w:iCs/>
        </w:rPr>
        <w:t>Hypericum</w:t>
      </w:r>
      <w:proofErr w:type="spellEnd"/>
      <w:r w:rsidRPr="000B1281">
        <w:rPr>
          <w:i/>
          <w:iCs/>
        </w:rPr>
        <w:t xml:space="preserve"> </w:t>
      </w:r>
      <w:proofErr w:type="spellStart"/>
      <w:r w:rsidRPr="000B1281">
        <w:rPr>
          <w:i/>
          <w:iCs/>
        </w:rPr>
        <w:t>prolificum</w:t>
      </w:r>
      <w:proofErr w:type="spellEnd"/>
      <w:r w:rsidRPr="000B1281">
        <w:t>)—compact deciduous shrub with bright yellow flowers</w:t>
      </w:r>
      <w:r w:rsidRPr="000B1281">
        <w:br/>
      </w:r>
      <w:r w:rsidRPr="000B1281">
        <w:rPr>
          <w:color w:val="4F6228" w:themeColor="accent3" w:themeShade="80"/>
        </w:rPr>
        <w:t xml:space="preserve">Virginia </w:t>
      </w:r>
      <w:proofErr w:type="spellStart"/>
      <w:r w:rsidRPr="000B1281">
        <w:rPr>
          <w:color w:val="4F6228" w:themeColor="accent3" w:themeShade="80"/>
        </w:rPr>
        <w:t>Sweetspire</w:t>
      </w:r>
      <w:proofErr w:type="spellEnd"/>
      <w:r w:rsidRPr="000B1281">
        <w:rPr>
          <w:color w:val="4F6228" w:themeColor="accent3" w:themeShade="80"/>
        </w:rPr>
        <w:t xml:space="preserve"> </w:t>
      </w:r>
      <w:r w:rsidRPr="000B1281">
        <w:t>(</w:t>
      </w:r>
      <w:proofErr w:type="spellStart"/>
      <w:r w:rsidRPr="000B1281">
        <w:rPr>
          <w:i/>
          <w:iCs/>
        </w:rPr>
        <w:t>Itea</w:t>
      </w:r>
      <w:proofErr w:type="spellEnd"/>
      <w:r w:rsidRPr="000B1281">
        <w:rPr>
          <w:i/>
          <w:iCs/>
        </w:rPr>
        <w:t xml:space="preserve"> </w:t>
      </w:r>
      <w:proofErr w:type="spellStart"/>
      <w:r w:rsidRPr="000B1281">
        <w:rPr>
          <w:i/>
          <w:iCs/>
        </w:rPr>
        <w:t>virginica</w:t>
      </w:r>
      <w:proofErr w:type="spellEnd"/>
      <w:r w:rsidRPr="000B1281">
        <w:t>)—fragrant clusters of creamy white flowers; late-season red foliage</w:t>
      </w:r>
      <w:r w:rsidRPr="000B1281">
        <w:br/>
      </w:r>
      <w:r w:rsidRPr="000B1281">
        <w:rPr>
          <w:color w:val="4F6228" w:themeColor="accent3" w:themeShade="80"/>
        </w:rPr>
        <w:t xml:space="preserve">Fragrant Sumac </w:t>
      </w:r>
      <w:r w:rsidRPr="000B1281">
        <w:t>(</w:t>
      </w:r>
      <w:proofErr w:type="spellStart"/>
      <w:r w:rsidRPr="000B1281">
        <w:rPr>
          <w:i/>
          <w:iCs/>
        </w:rPr>
        <w:t>Rhus</w:t>
      </w:r>
      <w:proofErr w:type="spellEnd"/>
      <w:r w:rsidRPr="000B1281">
        <w:rPr>
          <w:i/>
          <w:iCs/>
        </w:rPr>
        <w:t xml:space="preserve"> </w:t>
      </w:r>
      <w:proofErr w:type="spellStart"/>
      <w:r w:rsidRPr="000B1281">
        <w:rPr>
          <w:i/>
          <w:iCs/>
        </w:rPr>
        <w:t>aromatica</w:t>
      </w:r>
      <w:proofErr w:type="spellEnd"/>
      <w:r w:rsidRPr="000B1281">
        <w:t>)—tall deciduous shrub with glossy green foliage in summer and spectacular color in fall</w:t>
      </w:r>
      <w:r w:rsidRPr="000B1281">
        <w:br/>
      </w:r>
      <w:proofErr w:type="spellStart"/>
      <w:r w:rsidRPr="000B1281">
        <w:rPr>
          <w:color w:val="4F6228" w:themeColor="accent3" w:themeShade="80"/>
        </w:rPr>
        <w:t>Highbush</w:t>
      </w:r>
      <w:proofErr w:type="spellEnd"/>
      <w:r w:rsidRPr="000B1281">
        <w:rPr>
          <w:color w:val="4F6228" w:themeColor="accent3" w:themeShade="80"/>
        </w:rPr>
        <w:t xml:space="preserve"> Blueberry </w:t>
      </w:r>
      <w:r w:rsidRPr="000B1281">
        <w:t>(</w:t>
      </w:r>
      <w:proofErr w:type="spellStart"/>
      <w:r w:rsidRPr="000B1281">
        <w:rPr>
          <w:i/>
          <w:iCs/>
        </w:rPr>
        <w:t>Vaccinium</w:t>
      </w:r>
      <w:proofErr w:type="spellEnd"/>
      <w:r w:rsidRPr="000B1281">
        <w:rPr>
          <w:i/>
          <w:iCs/>
        </w:rPr>
        <w:t xml:space="preserve"> </w:t>
      </w:r>
      <w:proofErr w:type="spellStart"/>
      <w:r w:rsidRPr="000B1281">
        <w:rPr>
          <w:i/>
          <w:iCs/>
        </w:rPr>
        <w:t>corymbosum</w:t>
      </w:r>
      <w:proofErr w:type="spellEnd"/>
      <w:r w:rsidRPr="000B1281">
        <w:t>)—white, bell-like flowers and edible fruit!</w:t>
      </w:r>
    </w:p>
    <w:p w:rsidR="00CE0650" w:rsidRDefault="00CE0650"/>
    <w:sectPr w:rsidR="00CE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158BE"/>
    <w:multiLevelType w:val="multilevel"/>
    <w:tmpl w:val="50F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1"/>
    <w:rsid w:val="000B1281"/>
    <w:rsid w:val="004B5093"/>
    <w:rsid w:val="00CE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8227">
      <w:bodyDiv w:val="1"/>
      <w:marLeft w:val="0"/>
      <w:marRight w:val="0"/>
      <w:marTop w:val="0"/>
      <w:marBottom w:val="0"/>
      <w:divBdr>
        <w:top w:val="none" w:sz="0" w:space="0" w:color="auto"/>
        <w:left w:val="none" w:sz="0" w:space="0" w:color="auto"/>
        <w:bottom w:val="none" w:sz="0" w:space="0" w:color="auto"/>
        <w:right w:val="none" w:sz="0" w:space="0" w:color="auto"/>
      </w:divBdr>
      <w:divsChild>
        <w:div w:id="2117558240">
          <w:marLeft w:val="0"/>
          <w:marRight w:val="0"/>
          <w:marTop w:val="0"/>
          <w:marBottom w:val="0"/>
          <w:divBdr>
            <w:top w:val="none" w:sz="0" w:space="0" w:color="auto"/>
            <w:left w:val="none" w:sz="0" w:space="0" w:color="auto"/>
            <w:bottom w:val="none" w:sz="0" w:space="0" w:color="auto"/>
            <w:right w:val="none" w:sz="0" w:space="0" w:color="auto"/>
          </w:divBdr>
          <w:divsChild>
            <w:div w:id="95368399">
              <w:marLeft w:val="0"/>
              <w:marRight w:val="0"/>
              <w:marTop w:val="0"/>
              <w:marBottom w:val="0"/>
              <w:divBdr>
                <w:top w:val="none" w:sz="0" w:space="0" w:color="auto"/>
                <w:left w:val="none" w:sz="0" w:space="0" w:color="auto"/>
                <w:bottom w:val="none" w:sz="0" w:space="0" w:color="auto"/>
                <w:right w:val="none" w:sz="0" w:space="0" w:color="auto"/>
              </w:divBdr>
              <w:divsChild>
                <w:div w:id="600142502">
                  <w:marLeft w:val="0"/>
                  <w:marRight w:val="0"/>
                  <w:marTop w:val="0"/>
                  <w:marBottom w:val="0"/>
                  <w:divBdr>
                    <w:top w:val="none" w:sz="0" w:space="0" w:color="auto"/>
                    <w:left w:val="none" w:sz="0" w:space="0" w:color="auto"/>
                    <w:bottom w:val="none" w:sz="0" w:space="0" w:color="auto"/>
                    <w:right w:val="none" w:sz="0" w:space="0" w:color="auto"/>
                  </w:divBdr>
                  <w:divsChild>
                    <w:div w:id="169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Hanover County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Woofter, Sabrina</dc:creator>
  <cp:lastModifiedBy>Woofter, Sabrina</cp:lastModifiedBy>
  <cp:revision>2</cp:revision>
  <dcterms:created xsi:type="dcterms:W3CDTF">2013-04-25T14:44:00Z</dcterms:created>
  <dcterms:modified xsi:type="dcterms:W3CDTF">2013-04-25T14:49:00Z</dcterms:modified>
</cp:coreProperties>
</file>