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3A" w:rsidRPr="00150366" w:rsidRDefault="00961DB5" w:rsidP="00150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Spring/</w:t>
      </w:r>
      <w:r w:rsidR="00150366" w:rsidRPr="00150366">
        <w:rPr>
          <w:b/>
          <w:sz w:val="28"/>
          <w:szCs w:val="28"/>
        </w:rPr>
        <w:t>Summer Gardening Banner</w:t>
      </w:r>
    </w:p>
    <w:p w:rsidR="00150366" w:rsidRDefault="00150366" w:rsidP="00150366">
      <w:pPr>
        <w:jc w:val="center"/>
      </w:pPr>
    </w:p>
    <w:p w:rsidR="00150366" w:rsidRDefault="00F52508" w:rsidP="00150366">
      <w:pPr>
        <w:jc w:val="center"/>
      </w:pPr>
      <w:r>
        <w:t>Submitted b</w:t>
      </w:r>
      <w:r w:rsidR="00150366">
        <w:t>y:  Sylvia Gorham and Betty Wagner, Wake EMG</w:t>
      </w:r>
    </w:p>
    <w:p w:rsidR="005945EE" w:rsidRDefault="005945EE" w:rsidP="00150366">
      <w:pPr>
        <w:jc w:val="center"/>
      </w:pPr>
    </w:p>
    <w:p w:rsidR="005945EE" w:rsidRDefault="005945EE" w:rsidP="00150366">
      <w:pPr>
        <w:jc w:val="center"/>
      </w:pPr>
    </w:p>
    <w:p w:rsidR="005945EE" w:rsidRDefault="005945EE" w:rsidP="005945EE">
      <w:r>
        <w:t>We have used this banner throughout the changing seasons to publi</w:t>
      </w:r>
      <w:r w:rsidR="008236ED">
        <w:t xml:space="preserve">cize our activities.  Residents and their family members as well as staff </w:t>
      </w:r>
      <w:r>
        <w:t xml:space="preserve">have enjoyed </w:t>
      </w:r>
      <w:r w:rsidR="00066320">
        <w:t>the banner.   We located</w:t>
      </w:r>
      <w:r>
        <w:t xml:space="preserve"> ours in a </w:t>
      </w:r>
      <w:r w:rsidR="008236ED">
        <w:t xml:space="preserve">main </w:t>
      </w:r>
      <w:r>
        <w:t>hallway, but it could be used in an activity room or cafeteria - any place that most visito</w:t>
      </w:r>
      <w:r w:rsidR="008236ED">
        <w:t>rs will be able to enjoy it</w:t>
      </w:r>
      <w:r>
        <w:t>.    Part</w:t>
      </w:r>
      <w:r w:rsidR="008236ED">
        <w:t>icipants have especially liked</w:t>
      </w:r>
      <w:r>
        <w:t xml:space="preserve"> seeing their </w:t>
      </w:r>
      <w:r w:rsidR="00066320">
        <w:t xml:space="preserve">own </w:t>
      </w:r>
      <w:r>
        <w:t>pictures posted.</w:t>
      </w:r>
      <w:r w:rsidR="00961DB5">
        <w:t xml:space="preserve">  You can easily change the theme of the pictures to match the season.</w:t>
      </w:r>
      <w:r w:rsidR="00F52508">
        <w:t xml:space="preserve">  We adapted the activity from </w:t>
      </w:r>
      <w:r w:rsidR="00F52508" w:rsidRPr="00F52508">
        <w:rPr>
          <w:u w:val="single"/>
        </w:rPr>
        <w:t>Birds and Blooms</w:t>
      </w:r>
      <w:r w:rsidR="00F52508">
        <w:t xml:space="preserve"> magazine.</w:t>
      </w:r>
    </w:p>
    <w:p w:rsidR="00150366" w:rsidRDefault="00150366" w:rsidP="00150366"/>
    <w:p w:rsidR="00150366" w:rsidRPr="00150366" w:rsidRDefault="00150366" w:rsidP="00150366">
      <w:pPr>
        <w:rPr>
          <w:b/>
          <w:u w:val="single"/>
        </w:rPr>
      </w:pPr>
      <w:r w:rsidRPr="00150366">
        <w:rPr>
          <w:b/>
          <w:u w:val="single"/>
        </w:rPr>
        <w:t>Materials</w:t>
      </w:r>
      <w:r w:rsidR="00485A4D">
        <w:rPr>
          <w:b/>
          <w:u w:val="single"/>
        </w:rPr>
        <w:t xml:space="preserve"> (see illustration below)</w:t>
      </w:r>
      <w:bookmarkStart w:id="0" w:name="_GoBack"/>
      <w:bookmarkEnd w:id="0"/>
    </w:p>
    <w:p w:rsidR="00150366" w:rsidRDefault="00150366" w:rsidP="00150366">
      <w:pPr>
        <w:pStyle w:val="ListParagraph"/>
        <w:numPr>
          <w:ilvl w:val="0"/>
          <w:numId w:val="1"/>
        </w:numPr>
      </w:pPr>
      <w:r>
        <w:t xml:space="preserve">Rope, jute, </w:t>
      </w:r>
      <w:r w:rsidR="00961DB5">
        <w:t>or other material to use for hanging items</w:t>
      </w:r>
    </w:p>
    <w:p w:rsidR="00150366" w:rsidRDefault="005945EE" w:rsidP="00150366">
      <w:pPr>
        <w:pStyle w:val="ListParagraph"/>
        <w:numPr>
          <w:ilvl w:val="0"/>
          <w:numId w:val="1"/>
        </w:numPr>
      </w:pPr>
      <w:r>
        <w:t>Wooden c</w:t>
      </w:r>
      <w:r w:rsidR="00150366">
        <w:t>lothespins</w:t>
      </w:r>
    </w:p>
    <w:p w:rsidR="00150366" w:rsidRDefault="00961DB5" w:rsidP="00150366">
      <w:pPr>
        <w:pStyle w:val="ListParagraph"/>
        <w:numPr>
          <w:ilvl w:val="0"/>
          <w:numId w:val="1"/>
        </w:numPr>
      </w:pPr>
      <w:r>
        <w:t>Card s</w:t>
      </w:r>
      <w:r w:rsidR="00150366">
        <w:t>tock in various colors or prints</w:t>
      </w:r>
    </w:p>
    <w:p w:rsidR="00150366" w:rsidRDefault="00150366" w:rsidP="00150366">
      <w:pPr>
        <w:pStyle w:val="ListParagraph"/>
        <w:numPr>
          <w:ilvl w:val="0"/>
          <w:numId w:val="1"/>
        </w:numPr>
      </w:pPr>
      <w:r>
        <w:t>Pictures of participants taken during previous gardening activities</w:t>
      </w:r>
    </w:p>
    <w:p w:rsidR="00150366" w:rsidRDefault="00150366" w:rsidP="00150366">
      <w:pPr>
        <w:pStyle w:val="ListParagraph"/>
        <w:numPr>
          <w:ilvl w:val="0"/>
          <w:numId w:val="1"/>
        </w:numPr>
      </w:pPr>
      <w:r>
        <w:t>Crayons or markers</w:t>
      </w:r>
    </w:p>
    <w:p w:rsidR="00150366" w:rsidRDefault="00150366" w:rsidP="00150366">
      <w:pPr>
        <w:pStyle w:val="ListParagraph"/>
        <w:numPr>
          <w:ilvl w:val="0"/>
          <w:numId w:val="1"/>
        </w:numPr>
      </w:pPr>
      <w:r>
        <w:t>Glue sticks</w:t>
      </w:r>
    </w:p>
    <w:p w:rsidR="005945EE" w:rsidRDefault="005945EE" w:rsidP="00150366">
      <w:pPr>
        <w:pStyle w:val="ListParagraph"/>
        <w:numPr>
          <w:ilvl w:val="0"/>
          <w:numId w:val="1"/>
        </w:numPr>
      </w:pPr>
      <w:r>
        <w:t>Cut-outs of butterflies</w:t>
      </w:r>
      <w:r w:rsidR="00E6441D">
        <w:t>, hummingbirds,</w:t>
      </w:r>
      <w:r>
        <w:t xml:space="preserve"> or flowers (2 for each clothespin)</w:t>
      </w:r>
    </w:p>
    <w:p w:rsidR="00961DB5" w:rsidRDefault="00961DB5" w:rsidP="00961DB5">
      <w:pPr>
        <w:pStyle w:val="ListParagraph"/>
        <w:numPr>
          <w:ilvl w:val="0"/>
          <w:numId w:val="1"/>
        </w:numPr>
      </w:pPr>
      <w:r>
        <w:t>(Optional) Seed packets or pictures of flowers and veggies</w:t>
      </w:r>
    </w:p>
    <w:p w:rsidR="00961DB5" w:rsidRDefault="00961DB5" w:rsidP="00961DB5">
      <w:pPr>
        <w:pStyle w:val="ListParagraph"/>
      </w:pPr>
    </w:p>
    <w:p w:rsidR="00150366" w:rsidRDefault="00150366" w:rsidP="00150366"/>
    <w:p w:rsidR="00150366" w:rsidRDefault="005945EE" w:rsidP="00150366">
      <w:pPr>
        <w:rPr>
          <w:b/>
          <w:u w:val="single"/>
        </w:rPr>
      </w:pPr>
      <w:r>
        <w:rPr>
          <w:b/>
          <w:u w:val="single"/>
        </w:rPr>
        <w:t>Prep Work</w:t>
      </w:r>
    </w:p>
    <w:p w:rsidR="00150366" w:rsidRDefault="00150366" w:rsidP="00150366">
      <w:pPr>
        <w:pStyle w:val="ListParagraph"/>
        <w:numPr>
          <w:ilvl w:val="0"/>
          <w:numId w:val="2"/>
        </w:numPr>
      </w:pPr>
      <w:r w:rsidRPr="00150366">
        <w:t xml:space="preserve">Find an online template for drawing flowers, butterflies, or </w:t>
      </w:r>
      <w:r w:rsidR="00E6441D">
        <w:t>hummingbirds</w:t>
      </w:r>
      <w:r w:rsidR="00485A4D">
        <w:t xml:space="preserve"> or create your own.   Keep the outline simple for ease of cutting.   </w:t>
      </w:r>
    </w:p>
    <w:p w:rsidR="00150366" w:rsidRDefault="00150366" w:rsidP="00150366">
      <w:pPr>
        <w:pStyle w:val="ListParagraph"/>
        <w:numPr>
          <w:ilvl w:val="0"/>
          <w:numId w:val="2"/>
        </w:numPr>
      </w:pPr>
      <w:r>
        <w:t>Trace templates onto card stock and cut out (depending on dexterity of targeted participants)</w:t>
      </w:r>
      <w:r w:rsidR="00485A4D">
        <w:t>.</w:t>
      </w:r>
    </w:p>
    <w:p w:rsidR="005945EE" w:rsidRDefault="005945EE" w:rsidP="005945EE"/>
    <w:p w:rsidR="005945EE" w:rsidRPr="00961DB5" w:rsidRDefault="005945EE" w:rsidP="005945EE">
      <w:pPr>
        <w:rPr>
          <w:b/>
          <w:u w:val="single"/>
        </w:rPr>
      </w:pPr>
      <w:r w:rsidRPr="00961DB5">
        <w:rPr>
          <w:b/>
          <w:u w:val="single"/>
        </w:rPr>
        <w:t>Activity</w:t>
      </w:r>
    </w:p>
    <w:p w:rsidR="005945EE" w:rsidRDefault="005945EE" w:rsidP="005945EE">
      <w:pPr>
        <w:pStyle w:val="ListParagraph"/>
        <w:numPr>
          <w:ilvl w:val="0"/>
          <w:numId w:val="3"/>
        </w:numPr>
      </w:pPr>
      <w:r>
        <w:t>Distribute 1 clothespin to each participant.</w:t>
      </w:r>
    </w:p>
    <w:p w:rsidR="005945EE" w:rsidRDefault="005945EE" w:rsidP="005945EE">
      <w:pPr>
        <w:pStyle w:val="ListParagraph"/>
        <w:numPr>
          <w:ilvl w:val="0"/>
          <w:numId w:val="3"/>
        </w:numPr>
      </w:pPr>
      <w:r>
        <w:t>Participants can choose which cut-out they want to use.   They will need 2 of the same cut-out.</w:t>
      </w:r>
    </w:p>
    <w:p w:rsidR="005945EE" w:rsidRDefault="005945EE" w:rsidP="005945EE">
      <w:pPr>
        <w:pStyle w:val="ListParagraph"/>
        <w:numPr>
          <w:ilvl w:val="0"/>
          <w:numId w:val="3"/>
        </w:numPr>
      </w:pPr>
      <w:r>
        <w:t>If the card stock is solid color, participants can decorate the cut-out if they want.</w:t>
      </w:r>
    </w:p>
    <w:p w:rsidR="005945EE" w:rsidRDefault="005945EE" w:rsidP="005945EE">
      <w:pPr>
        <w:pStyle w:val="ListParagraph"/>
        <w:numPr>
          <w:ilvl w:val="0"/>
          <w:numId w:val="3"/>
        </w:numPr>
      </w:pPr>
      <w:r>
        <w:t>Use crayon or marker to color flat surfaces of clothespin in spring colors.</w:t>
      </w:r>
    </w:p>
    <w:p w:rsidR="00961DB5" w:rsidRDefault="00961DB5" w:rsidP="005945EE">
      <w:pPr>
        <w:pStyle w:val="ListParagraph"/>
        <w:numPr>
          <w:ilvl w:val="0"/>
          <w:numId w:val="3"/>
        </w:numPr>
      </w:pPr>
      <w:r>
        <w:t>Using glue sticks, glue one cut-out to the clothespin, centering it.   Then, glue just the middle of the second cut-out over the top of the bottom one and bend up the sides to creat</w:t>
      </w:r>
      <w:r w:rsidR="00E6441D">
        <w:t>e a 3D effect</w:t>
      </w:r>
      <w:r>
        <w:t>.  You might want to do the bending before you glue them to the clothespin.</w:t>
      </w:r>
    </w:p>
    <w:p w:rsidR="00961DB5" w:rsidRDefault="00961DB5" w:rsidP="00961DB5">
      <w:pPr>
        <w:pStyle w:val="ListParagraph"/>
        <w:numPr>
          <w:ilvl w:val="0"/>
          <w:numId w:val="3"/>
        </w:numPr>
      </w:pPr>
      <w:r>
        <w:t>Using markers, participants (or aides) can write names on the clothespins or on the cutouts to personalize.</w:t>
      </w:r>
    </w:p>
    <w:p w:rsidR="00961DB5" w:rsidRDefault="00961DB5" w:rsidP="00961DB5">
      <w:pPr>
        <w:pStyle w:val="ListParagraph"/>
        <w:numPr>
          <w:ilvl w:val="0"/>
          <w:numId w:val="3"/>
        </w:numPr>
      </w:pPr>
      <w:r>
        <w:t xml:space="preserve">Participants use clothespins to hold pictures of </w:t>
      </w:r>
      <w:proofErr w:type="gramStart"/>
      <w:r>
        <w:t>themselves</w:t>
      </w:r>
      <w:proofErr w:type="gramEnd"/>
      <w:r>
        <w:t xml:space="preserve"> taken during a gardening activity.</w:t>
      </w:r>
    </w:p>
    <w:p w:rsidR="00961DB5" w:rsidRDefault="00961DB5" w:rsidP="005945EE">
      <w:pPr>
        <w:pStyle w:val="ListParagraph"/>
        <w:numPr>
          <w:ilvl w:val="0"/>
          <w:numId w:val="3"/>
        </w:numPr>
      </w:pPr>
      <w:r>
        <w:t>Once the rope is in place, participants can clip their creation to the rope.</w:t>
      </w:r>
    </w:p>
    <w:p w:rsidR="00961DB5" w:rsidRDefault="00961DB5" w:rsidP="005945EE">
      <w:pPr>
        <w:pStyle w:val="ListParagraph"/>
        <w:numPr>
          <w:ilvl w:val="0"/>
          <w:numId w:val="3"/>
        </w:numPr>
      </w:pPr>
      <w:r>
        <w:lastRenderedPageBreak/>
        <w:t>Various seed packets or other pictures of flowers and veggies can be added for interest.</w:t>
      </w:r>
    </w:p>
    <w:p w:rsidR="00485A4D" w:rsidRDefault="00485A4D" w:rsidP="00485A4D">
      <w:pPr>
        <w:pStyle w:val="ListParagraph"/>
      </w:pPr>
    </w:p>
    <w:p w:rsidR="00961DB5" w:rsidRDefault="00961DB5" w:rsidP="00961DB5"/>
    <w:p w:rsidR="00066320" w:rsidRDefault="00E6441D" w:rsidP="00961DB5">
      <w:r>
        <w:t xml:space="preserve">                                 </w:t>
      </w:r>
      <w:r w:rsidR="00066320">
        <w:t xml:space="preserve">From </w:t>
      </w:r>
      <w:r w:rsidR="00066320" w:rsidRPr="00066320">
        <w:rPr>
          <w:u w:val="single"/>
        </w:rPr>
        <w:t>Birds and Blooms</w:t>
      </w:r>
      <w:r w:rsidR="00066320">
        <w:t xml:space="preserve"> Magazine</w:t>
      </w:r>
      <w:r w:rsidR="00610180">
        <w:t xml:space="preserve"> - June/July 2013</w:t>
      </w:r>
    </w:p>
    <w:p w:rsidR="00066320" w:rsidRDefault="00066320" w:rsidP="00961DB5"/>
    <w:p w:rsidR="00E6441D" w:rsidRDefault="00961DB5" w:rsidP="00961DB5">
      <w:r>
        <w:rPr>
          <w:noProof/>
        </w:rPr>
        <w:drawing>
          <wp:inline distT="0" distB="0" distL="0" distR="0">
            <wp:extent cx="5276850" cy="6991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o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640" cy="701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366" w:rsidRPr="00150366" w:rsidRDefault="00150366" w:rsidP="00485A4D"/>
    <w:sectPr w:rsidR="00150366" w:rsidRPr="00150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5F"/>
    <w:multiLevelType w:val="hybridMultilevel"/>
    <w:tmpl w:val="D91E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614"/>
    <w:multiLevelType w:val="hybridMultilevel"/>
    <w:tmpl w:val="FB62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C7C80"/>
    <w:multiLevelType w:val="hybridMultilevel"/>
    <w:tmpl w:val="3642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66"/>
    <w:rsid w:val="00066320"/>
    <w:rsid w:val="00150366"/>
    <w:rsid w:val="00274D23"/>
    <w:rsid w:val="00485A4D"/>
    <w:rsid w:val="005945EE"/>
    <w:rsid w:val="00610180"/>
    <w:rsid w:val="008236ED"/>
    <w:rsid w:val="0087003A"/>
    <w:rsid w:val="00961DB5"/>
    <w:rsid w:val="00AD7D5E"/>
    <w:rsid w:val="00E6441D"/>
    <w:rsid w:val="00F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7</cp:revision>
  <dcterms:created xsi:type="dcterms:W3CDTF">2014-01-11T20:17:00Z</dcterms:created>
  <dcterms:modified xsi:type="dcterms:W3CDTF">2014-01-11T22:17:00Z</dcterms:modified>
</cp:coreProperties>
</file>