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9520" w14:textId="3421EE1A" w:rsidR="00885735" w:rsidRDefault="00272616" w:rsidP="00145E45">
      <w:pPr>
        <w:jc w:val="center"/>
      </w:pPr>
      <w:r>
        <w:rPr>
          <w:b/>
          <w:noProof/>
          <w:sz w:val="40"/>
        </w:rPr>
        <mc:AlternateContent>
          <mc:Choice Requires="wps">
            <w:drawing>
              <wp:anchor distT="0" distB="0" distL="114300" distR="114300" simplePos="0" relativeHeight="251661312" behindDoc="0" locked="0" layoutInCell="1" allowOverlap="1" wp14:anchorId="1236678E" wp14:editId="5C814AA6">
                <wp:simplePos x="0" y="0"/>
                <wp:positionH relativeFrom="column">
                  <wp:posOffset>-320786</wp:posOffset>
                </wp:positionH>
                <wp:positionV relativeFrom="paragraph">
                  <wp:posOffset>324633</wp:posOffset>
                </wp:positionV>
                <wp:extent cx="977091" cy="983638"/>
                <wp:effectExtent l="152400" t="152400" r="140970" b="159385"/>
                <wp:wrapNone/>
                <wp:docPr id="7" name="Text Box 7">
                  <a:hlinkClick xmlns:a="http://schemas.openxmlformats.org/drawingml/2006/main" r:id="rId6"/>
                </wp:docPr>
                <wp:cNvGraphicFramePr/>
                <a:graphic xmlns:a="http://schemas.openxmlformats.org/drawingml/2006/main">
                  <a:graphicData uri="http://schemas.microsoft.com/office/word/2010/wordprocessingShape">
                    <wps:wsp>
                      <wps:cNvSpPr txBox="1"/>
                      <wps:spPr>
                        <a:xfrm rot="20340109">
                          <a:off x="0" y="0"/>
                          <a:ext cx="977091" cy="983638"/>
                        </a:xfrm>
                        <a:prstGeom prst="rect">
                          <a:avLst/>
                        </a:prstGeom>
                        <a:solidFill>
                          <a:schemeClr val="lt1"/>
                        </a:solidFill>
                        <a:ln w="6350">
                          <a:solidFill>
                            <a:prstClr val="black"/>
                          </a:solidFill>
                        </a:ln>
                      </wps:spPr>
                      <wps:txbx>
                        <w:txbxContent>
                          <w:p w14:paraId="0D45FF8E" w14:textId="665938F2" w:rsidR="00CE7CF4" w:rsidRPr="00272616" w:rsidRDefault="00CE7CF4" w:rsidP="00272616">
                            <w:pPr>
                              <w:pBdr>
                                <w:top w:val="single" w:sz="4" w:space="1" w:color="auto" w:shadow="1"/>
                                <w:left w:val="single" w:sz="4" w:space="4" w:color="auto" w:shadow="1"/>
                                <w:bottom w:val="single" w:sz="4" w:space="1" w:color="auto" w:shadow="1"/>
                                <w:right w:val="single" w:sz="4" w:space="4" w:color="auto" w:shadow="1"/>
                              </w:pBdr>
                              <w:jc w:val="center"/>
                              <w:rPr>
                                <w:rFonts w:ascii="Bradley Hand" w:hAnsi="Bradley Hand"/>
                                <w:color w:val="FF0000"/>
                              </w:rPr>
                            </w:pPr>
                            <w:r w:rsidRPr="00272616">
                              <w:rPr>
                                <w:rFonts w:ascii="Bradley Hand" w:hAnsi="Bradley Hand"/>
                                <w:color w:val="FF0000"/>
                              </w:rPr>
                              <w:t xml:space="preserve">Now </w:t>
                            </w:r>
                            <w:r w:rsidR="00272616">
                              <w:rPr>
                                <w:rFonts w:ascii="Bradley Hand" w:hAnsi="Bradley Hand"/>
                                <w:color w:val="FF0000"/>
                              </w:rPr>
                              <w:t>A</w:t>
                            </w:r>
                            <w:r w:rsidRPr="00272616">
                              <w:rPr>
                                <w:rFonts w:ascii="Bradley Hand" w:hAnsi="Bradley Hand"/>
                                <w:color w:val="FF0000"/>
                              </w:rPr>
                              <w:t xml:space="preserve">ccepting Credit </w:t>
                            </w:r>
                            <w:r w:rsidR="00272616">
                              <w:rPr>
                                <w:rFonts w:ascii="Bradley Hand" w:hAnsi="Bradley Hand"/>
                                <w:color w:val="FF0000"/>
                              </w:rPr>
                              <w:t>C</w:t>
                            </w:r>
                            <w:r w:rsidRPr="00272616">
                              <w:rPr>
                                <w:rFonts w:ascii="Bradley Hand" w:hAnsi="Bradley Hand"/>
                                <w:color w:val="FF0000"/>
                              </w:rPr>
                              <w:t>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6678E" id="_x0000_t202" coordsize="21600,21600" o:spt="202" path="m,l,21600r21600,l21600,xe">
                <v:stroke joinstyle="miter"/>
                <v:path gradientshapeok="t" o:connecttype="rect"/>
              </v:shapetype>
              <v:shape id="Text Box 7" o:spid="_x0000_s1026" type="#_x0000_t202" href="https://www.eventbrite.com/e/servsafe-food-protection-manager-certification-course-and-exam-tickets-415962203147" style="position:absolute;left:0;text-align:left;margin-left:-25.25pt;margin-top:25.55pt;width:76.95pt;height:77.45pt;rotation:-137613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" o:button="t" fillcolor="white [3201]" strokeweight=".5pt">
                <v:fill o:detectmouseclick="t"/>
                <v:textbox>
                  <w:txbxContent>
                    <w:p w14:paraId="0D45FF8E" w14:textId="665938F2" w:rsidR="00CE7CF4" w:rsidRPr="00272616" w:rsidRDefault="00CE7CF4" w:rsidP="00272616">
                      <w:pPr>
                        <w:pBdr>
                          <w:top w:val="single" w:sz="4" w:space="1" w:color="auto" w:shadow="1"/>
                          <w:left w:val="single" w:sz="4" w:space="4" w:color="auto" w:shadow="1"/>
                          <w:bottom w:val="single" w:sz="4" w:space="1" w:color="auto" w:shadow="1"/>
                          <w:right w:val="single" w:sz="4" w:space="4" w:color="auto" w:shadow="1"/>
                        </w:pBdr>
                        <w:jc w:val="center"/>
                        <w:rPr>
                          <w:rFonts w:ascii="Bradley Hand" w:hAnsi="Bradley Hand"/>
                          <w:color w:val="FF0000"/>
                        </w:rPr>
                      </w:pPr>
                      <w:r w:rsidRPr="00272616">
                        <w:rPr>
                          <w:rFonts w:ascii="Bradley Hand" w:hAnsi="Bradley Hand"/>
                          <w:color w:val="FF0000"/>
                        </w:rPr>
                        <w:t xml:space="preserve">Now </w:t>
                      </w:r>
                      <w:r w:rsidR="00272616">
                        <w:rPr>
                          <w:rFonts w:ascii="Bradley Hand" w:hAnsi="Bradley Hand"/>
                          <w:color w:val="FF0000"/>
                        </w:rPr>
                        <w:t>A</w:t>
                      </w:r>
                      <w:r w:rsidRPr="00272616">
                        <w:rPr>
                          <w:rFonts w:ascii="Bradley Hand" w:hAnsi="Bradley Hand"/>
                          <w:color w:val="FF0000"/>
                        </w:rPr>
                        <w:t xml:space="preserve">ccepting Credit </w:t>
                      </w:r>
                      <w:r w:rsidR="00272616">
                        <w:rPr>
                          <w:rFonts w:ascii="Bradley Hand" w:hAnsi="Bradley Hand"/>
                          <w:color w:val="FF0000"/>
                        </w:rPr>
                        <w:t>C</w:t>
                      </w:r>
                      <w:r w:rsidRPr="00272616">
                        <w:rPr>
                          <w:rFonts w:ascii="Bradley Hand" w:hAnsi="Bradley Hand"/>
                          <w:color w:val="FF0000"/>
                        </w:rPr>
                        <w:t>ards</w:t>
                      </w:r>
                    </w:p>
                  </w:txbxContent>
                </v:textbox>
              </v:shape>
            </w:pict>
          </mc:Fallback>
        </mc:AlternateContent>
      </w:r>
      <w:r w:rsidR="00145E45">
        <w:rPr>
          <w:rFonts w:ascii="Arial" w:hAnsi="Arial" w:cs="Arial"/>
          <w:noProof/>
          <w:color w:val="000000"/>
          <w:kern w:val="1"/>
          <w:sz w:val="16"/>
          <w:szCs w:val="16"/>
        </w:rPr>
        <w:drawing>
          <wp:inline distT="0" distB="0" distL="0" distR="0" wp14:anchorId="2EED30D3" wp14:editId="35D563A3">
            <wp:extent cx="19685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ooperativeExtension-Extension-logo-only.jpg"/>
                    <pic:cNvPicPr/>
                  </pic:nvPicPr>
                  <pic:blipFill>
                    <a:blip r:embed="rId7"/>
                    <a:stretch>
                      <a:fillRect/>
                    </a:stretch>
                  </pic:blipFill>
                  <pic:spPr>
                    <a:xfrm>
                      <a:off x="0" y="0"/>
                      <a:ext cx="1968500" cy="381000"/>
                    </a:xfrm>
                    <a:prstGeom prst="rect">
                      <a:avLst/>
                    </a:prstGeom>
                  </pic:spPr>
                </pic:pic>
              </a:graphicData>
            </a:graphic>
          </wp:inline>
        </w:drawing>
      </w:r>
      <w:r w:rsidR="00885735">
        <w:rPr>
          <w:noProof/>
        </w:rPr>
        <w:drawing>
          <wp:inline distT="0" distB="0" distL="0" distR="0" wp14:anchorId="6B96803A" wp14:editId="07C227C3">
            <wp:extent cx="1428541" cy="59388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Safe-Logo.png"/>
                    <pic:cNvPicPr/>
                  </pic:nvPicPr>
                  <pic:blipFill>
                    <a:blip r:embed="rId8"/>
                    <a:stretch>
                      <a:fillRect/>
                    </a:stretch>
                  </pic:blipFill>
                  <pic:spPr>
                    <a:xfrm>
                      <a:off x="0" y="0"/>
                      <a:ext cx="1443100" cy="599941"/>
                    </a:xfrm>
                    <a:prstGeom prst="rect">
                      <a:avLst/>
                    </a:prstGeom>
                  </pic:spPr>
                </pic:pic>
              </a:graphicData>
            </a:graphic>
          </wp:inline>
        </w:drawing>
      </w:r>
      <w:r w:rsidR="00885735">
        <w:fldChar w:fldCharType="begin"/>
      </w:r>
      <w:r w:rsidR="00885735">
        <w:instrText xml:space="preserve"> INCLUDEPICTURE "https://www.servsafe.com/ServSafe/media/ServSafe/Images/ServSafe-Logo.png" \* MERGEFORMATINET </w:instrText>
      </w:r>
      <w:r w:rsidR="00885735">
        <w:fldChar w:fldCharType="end"/>
      </w:r>
    </w:p>
    <w:p w14:paraId="484DC737" w14:textId="5196FE9C" w:rsidR="00692F70" w:rsidRPr="007665D9" w:rsidRDefault="00692F70" w:rsidP="00EC2745">
      <w:pPr>
        <w:jc w:val="center"/>
        <w:rPr>
          <w:b/>
          <w:sz w:val="40"/>
        </w:rPr>
      </w:pPr>
      <w:r w:rsidRPr="007665D9">
        <w:rPr>
          <w:b/>
          <w:sz w:val="40"/>
        </w:rPr>
        <w:t>Attention</w:t>
      </w:r>
      <w:r w:rsidR="00EC2745">
        <w:rPr>
          <w:b/>
          <w:sz w:val="40"/>
        </w:rPr>
        <w:t xml:space="preserve">                                         </w:t>
      </w:r>
    </w:p>
    <w:p w14:paraId="6AE0539B" w14:textId="25B2529A" w:rsidR="003748A5" w:rsidRPr="007665D9" w:rsidRDefault="003748A5" w:rsidP="003748A5">
      <w:pPr>
        <w:jc w:val="center"/>
        <w:rPr>
          <w:b/>
          <w:sz w:val="36"/>
        </w:rPr>
      </w:pPr>
      <w:r w:rsidRPr="007665D9">
        <w:rPr>
          <w:b/>
          <w:sz w:val="36"/>
        </w:rPr>
        <w:t>Mark Your Calendars</w:t>
      </w:r>
    </w:p>
    <w:p w14:paraId="3AF45E37" w14:textId="67D5D6E9" w:rsidR="00322485" w:rsidRPr="007665D9" w:rsidRDefault="006D602F" w:rsidP="003748A5">
      <w:pPr>
        <w:jc w:val="center"/>
        <w:rPr>
          <w:b/>
          <w:sz w:val="36"/>
          <w:highlight w:val="yellow"/>
        </w:rPr>
      </w:pPr>
      <w:r>
        <w:rPr>
          <w:b/>
          <w:sz w:val="36"/>
          <w:highlight w:val="yellow"/>
        </w:rPr>
        <w:t>May 16-18</w:t>
      </w:r>
      <w:r w:rsidR="002230DD">
        <w:rPr>
          <w:b/>
          <w:sz w:val="36"/>
          <w:highlight w:val="yellow"/>
        </w:rPr>
        <w:t>,</w:t>
      </w:r>
      <w:r w:rsidR="00B726DE">
        <w:rPr>
          <w:b/>
          <w:sz w:val="36"/>
          <w:highlight w:val="yellow"/>
        </w:rPr>
        <w:t xml:space="preserve"> 202</w:t>
      </w:r>
      <w:r>
        <w:rPr>
          <w:b/>
          <w:sz w:val="36"/>
          <w:highlight w:val="yellow"/>
        </w:rPr>
        <w:t>3</w:t>
      </w:r>
      <w:r w:rsidR="00322485">
        <w:rPr>
          <w:b/>
          <w:sz w:val="36"/>
          <w:highlight w:val="yellow"/>
        </w:rPr>
        <w:t xml:space="preserve"> (Edenton)</w:t>
      </w:r>
      <w:r w:rsidR="00145E45">
        <w:rPr>
          <w:b/>
          <w:sz w:val="36"/>
          <w:highlight w:val="yellow"/>
        </w:rPr>
        <w:t xml:space="preserve"> </w:t>
      </w:r>
    </w:p>
    <w:p w14:paraId="4BCF3607" w14:textId="34974AAB" w:rsidR="003748A5" w:rsidRPr="007665D9" w:rsidRDefault="003748A5" w:rsidP="003748A5">
      <w:pPr>
        <w:jc w:val="center"/>
        <w:rPr>
          <w:b/>
          <w:sz w:val="36"/>
        </w:rPr>
      </w:pPr>
    </w:p>
    <w:p w14:paraId="67588069" w14:textId="46561F28" w:rsidR="003748A5" w:rsidRPr="00D165BC" w:rsidRDefault="003748A5" w:rsidP="003748A5">
      <w:pPr>
        <w:rPr>
          <w:sz w:val="22"/>
        </w:rPr>
      </w:pPr>
      <w:proofErr w:type="spellStart"/>
      <w:r w:rsidRPr="00D165BC">
        <w:rPr>
          <w:sz w:val="22"/>
        </w:rPr>
        <w:t>ServSafe</w:t>
      </w:r>
      <w:proofErr w:type="spellEnd"/>
      <w:r w:rsidRPr="00D165BC">
        <w:rPr>
          <w:sz w:val="22"/>
        </w:rPr>
        <w:t xml:space="preserve"> is a course designed by the National Restaurant Association Educational Foundation to provide food service operators, managers, and support personnel with the knowledge essential for food preparation and handling within their respective facilities to help reduce the risk</w:t>
      </w:r>
      <w:r w:rsidR="008D0DF9">
        <w:rPr>
          <w:sz w:val="22"/>
        </w:rPr>
        <w:t xml:space="preserve"> of food borne illness</w:t>
      </w:r>
      <w:r w:rsidRPr="00D165BC">
        <w:rPr>
          <w:sz w:val="22"/>
        </w:rPr>
        <w:t>.  The course covers handling food, from receiving and storing to preparing and serving.  It gives science-based information on how to run a safe establis</w:t>
      </w:r>
      <w:r w:rsidR="00816ADF">
        <w:rPr>
          <w:sz w:val="22"/>
        </w:rPr>
        <w:t xml:space="preserve">hment.  </w:t>
      </w:r>
    </w:p>
    <w:p w14:paraId="49431C21" w14:textId="77777777" w:rsidR="00C5693C" w:rsidRDefault="00C5693C" w:rsidP="003748A5">
      <w:pPr>
        <w:rPr>
          <w:sz w:val="22"/>
        </w:rPr>
      </w:pPr>
    </w:p>
    <w:p w14:paraId="2E9AEB9E" w14:textId="468F05A8" w:rsidR="003748A5" w:rsidRPr="00D165BC" w:rsidRDefault="003748A5" w:rsidP="003748A5">
      <w:pPr>
        <w:rPr>
          <w:sz w:val="22"/>
        </w:rPr>
      </w:pPr>
      <w:r w:rsidRPr="00D165BC">
        <w:rPr>
          <w:sz w:val="22"/>
        </w:rPr>
        <w:t>This is a 1</w:t>
      </w:r>
      <w:r w:rsidR="007F18D6">
        <w:rPr>
          <w:sz w:val="22"/>
        </w:rPr>
        <w:t>4</w:t>
      </w:r>
      <w:r w:rsidRPr="00D165BC">
        <w:rPr>
          <w:sz w:val="22"/>
        </w:rPr>
        <w:t>-hour class to be held at</w:t>
      </w:r>
      <w:r w:rsidR="008D0DF9">
        <w:rPr>
          <w:sz w:val="22"/>
        </w:rPr>
        <w:t xml:space="preserve"> </w:t>
      </w:r>
      <w:r w:rsidR="00B6378B">
        <w:rPr>
          <w:sz w:val="22"/>
        </w:rPr>
        <w:t xml:space="preserve">the </w:t>
      </w:r>
      <w:r w:rsidR="008D0DF9">
        <w:rPr>
          <w:sz w:val="22"/>
        </w:rPr>
        <w:t xml:space="preserve">Chowan </w:t>
      </w:r>
      <w:r w:rsidR="00592C15">
        <w:rPr>
          <w:sz w:val="22"/>
        </w:rPr>
        <w:t>Ag</w:t>
      </w:r>
      <w:r w:rsidR="00C5693C">
        <w:rPr>
          <w:sz w:val="22"/>
        </w:rPr>
        <w:t>.</w:t>
      </w:r>
      <w:r w:rsidR="00592C15">
        <w:rPr>
          <w:sz w:val="22"/>
        </w:rPr>
        <w:t xml:space="preserve"> Building</w:t>
      </w:r>
      <w:r w:rsidR="00C5693C">
        <w:rPr>
          <w:sz w:val="22"/>
        </w:rPr>
        <w:t>,</w:t>
      </w:r>
      <w:r w:rsidR="00592C15">
        <w:rPr>
          <w:sz w:val="22"/>
        </w:rPr>
        <w:t xml:space="preserve"> </w:t>
      </w:r>
      <w:r w:rsidR="00C5693C">
        <w:rPr>
          <w:sz w:val="22"/>
        </w:rPr>
        <w:t>730 N. Granville St</w:t>
      </w:r>
      <w:r w:rsidR="008D0DF9">
        <w:rPr>
          <w:sz w:val="22"/>
        </w:rPr>
        <w:t>.</w:t>
      </w:r>
      <w:r w:rsidR="00C5693C">
        <w:rPr>
          <w:sz w:val="22"/>
        </w:rPr>
        <w:t xml:space="preserve"> Edenton NC in the Conference Room.</w:t>
      </w:r>
      <w:r w:rsidR="008D0DF9">
        <w:rPr>
          <w:sz w:val="22"/>
        </w:rPr>
        <w:t xml:space="preserve"> </w:t>
      </w:r>
      <w:r w:rsidRPr="00D165BC">
        <w:rPr>
          <w:sz w:val="22"/>
        </w:rPr>
        <w:t xml:space="preserve">Classes will begin promptly at </w:t>
      </w:r>
      <w:r>
        <w:rPr>
          <w:sz w:val="22"/>
        </w:rPr>
        <w:t>9:00</w:t>
      </w:r>
      <w:r w:rsidRPr="00D165BC">
        <w:rPr>
          <w:sz w:val="22"/>
        </w:rPr>
        <w:t xml:space="preserve"> am.  </w:t>
      </w:r>
    </w:p>
    <w:p w14:paraId="084DC6C5" w14:textId="45F537BC" w:rsidR="003748A5" w:rsidRDefault="003748A5" w:rsidP="003748A5">
      <w:r w:rsidRPr="007665D9">
        <w:t xml:space="preserve"> </w:t>
      </w:r>
      <w:r>
        <w:tab/>
      </w:r>
      <w:r>
        <w:tab/>
      </w:r>
    </w:p>
    <w:p w14:paraId="2ACF3A27" w14:textId="3B5CBCBC" w:rsidR="003748A5" w:rsidRPr="00E60425" w:rsidRDefault="006D602F" w:rsidP="00B726DE">
      <w:pPr>
        <w:ind w:firstLine="720"/>
        <w:rPr>
          <w:b/>
        </w:rPr>
      </w:pPr>
      <w:r>
        <w:rPr>
          <w:b/>
        </w:rPr>
        <w:t>May 16-17</w:t>
      </w:r>
      <w:r w:rsidR="00B04C5C">
        <w:rPr>
          <w:b/>
          <w:vertAlign w:val="superscript"/>
        </w:rPr>
        <w:t>th</w:t>
      </w:r>
      <w:r w:rsidR="0037765A">
        <w:rPr>
          <w:b/>
        </w:rPr>
        <w:t xml:space="preserve"> </w:t>
      </w:r>
      <w:r w:rsidR="004D2120">
        <w:t xml:space="preserve"> </w:t>
      </w:r>
      <w:r w:rsidR="00B726DE">
        <w:rPr>
          <w:vertAlign w:val="superscript"/>
        </w:rPr>
        <w:t xml:space="preserve"> </w:t>
      </w:r>
      <w:r w:rsidR="00B726DE">
        <w:t xml:space="preserve"> </w:t>
      </w:r>
      <w:r w:rsidR="003748A5">
        <w:t>9:0</w:t>
      </w:r>
      <w:r w:rsidR="003748A5" w:rsidRPr="007665D9">
        <w:t>0</w:t>
      </w:r>
      <w:r w:rsidR="002230DD">
        <w:t xml:space="preserve"> am</w:t>
      </w:r>
      <w:r w:rsidR="008D0DF9">
        <w:t xml:space="preserve"> –</w:t>
      </w:r>
      <w:r w:rsidR="004D2120">
        <w:t xml:space="preserve"> 5:00 pm    </w:t>
      </w:r>
      <w:r w:rsidRPr="006D602F">
        <w:rPr>
          <w:b/>
          <w:bCs/>
        </w:rPr>
        <w:t>May 18</w:t>
      </w:r>
      <w:r w:rsidR="00B93BC5" w:rsidRPr="006D602F">
        <w:rPr>
          <w:b/>
          <w:bCs/>
        </w:rPr>
        <w:t>th</w:t>
      </w:r>
      <w:r w:rsidR="00322485">
        <w:t xml:space="preserve"> </w:t>
      </w:r>
      <w:r w:rsidR="00E60425">
        <w:t xml:space="preserve">   </w:t>
      </w:r>
      <w:r w:rsidR="00322485">
        <w:t>9</w:t>
      </w:r>
      <w:r w:rsidR="00B726DE">
        <w:t>-11:00 am</w:t>
      </w:r>
      <w:r w:rsidR="00322485">
        <w:t xml:space="preserve"> </w:t>
      </w:r>
      <w:r w:rsidR="00322485" w:rsidRPr="00E60425">
        <w:rPr>
          <w:b/>
        </w:rPr>
        <w:t>Test</w:t>
      </w:r>
    </w:p>
    <w:p w14:paraId="1225D37C" w14:textId="40FAE2B0" w:rsidR="007508AF" w:rsidRPr="00AD7A3B" w:rsidRDefault="00E60425" w:rsidP="003748A5">
      <w:r>
        <w:t xml:space="preserve"> </w:t>
      </w:r>
    </w:p>
    <w:p w14:paraId="7A733CD4" w14:textId="66BD8F4F" w:rsidR="00A00F92" w:rsidRDefault="00322485" w:rsidP="00A00F92">
      <w:pPr>
        <w:rPr>
          <w:b/>
        </w:rPr>
      </w:pPr>
      <w:r>
        <w:rPr>
          <w:b/>
        </w:rPr>
        <w:t>Registration</w:t>
      </w:r>
      <w:r w:rsidR="00A00F92">
        <w:rPr>
          <w:b/>
        </w:rPr>
        <w:t xml:space="preserve"> fees due by</w:t>
      </w:r>
      <w:r>
        <w:rPr>
          <w:b/>
        </w:rPr>
        <w:t xml:space="preserve"> dea</w:t>
      </w:r>
      <w:r w:rsidR="004D2120">
        <w:rPr>
          <w:b/>
        </w:rPr>
        <w:t xml:space="preserve">dline:  </w:t>
      </w:r>
      <w:r w:rsidR="006D602F">
        <w:rPr>
          <w:b/>
          <w:color w:val="FF0000"/>
        </w:rPr>
        <w:t>May 2</w:t>
      </w:r>
      <w:r w:rsidR="0037765A">
        <w:rPr>
          <w:b/>
          <w:color w:val="FF0000"/>
        </w:rPr>
        <w:t xml:space="preserve">, </w:t>
      </w:r>
      <w:r w:rsidR="00B726DE" w:rsidRPr="00B726DE">
        <w:rPr>
          <w:b/>
          <w:color w:val="FF0000"/>
        </w:rPr>
        <w:t>202</w:t>
      </w:r>
      <w:r w:rsidR="006D602F">
        <w:rPr>
          <w:b/>
          <w:color w:val="FF0000"/>
        </w:rPr>
        <w:t>3</w:t>
      </w:r>
      <w:r w:rsidR="008D0DF9">
        <w:rPr>
          <w:b/>
        </w:rPr>
        <w:t xml:space="preserve"> </w:t>
      </w:r>
      <w:r>
        <w:rPr>
          <w:b/>
        </w:rPr>
        <w:t>for Chowan Class</w:t>
      </w:r>
    </w:p>
    <w:p w14:paraId="6E765F7E" w14:textId="0C9C13B5" w:rsidR="003748A5" w:rsidRPr="00954C93" w:rsidRDefault="00954C93" w:rsidP="00145E45">
      <w:pPr>
        <w:rPr>
          <w:b/>
          <w:sz w:val="18"/>
          <w:szCs w:val="18"/>
        </w:rPr>
      </w:pPr>
      <w:r>
        <w:rPr>
          <w:b/>
          <w:sz w:val="18"/>
          <w:szCs w:val="18"/>
        </w:rPr>
        <w:t xml:space="preserve">Fees are </w:t>
      </w:r>
      <w:r w:rsidR="00A00F92" w:rsidRPr="00954C93">
        <w:rPr>
          <w:b/>
          <w:sz w:val="18"/>
          <w:szCs w:val="18"/>
        </w:rPr>
        <w:t>non-refundable but are transferable to another person.</w:t>
      </w:r>
      <w:r w:rsidR="003748A5" w:rsidRPr="00954C93">
        <w:rPr>
          <w:b/>
          <w:sz w:val="18"/>
          <w:szCs w:val="18"/>
        </w:rPr>
        <w:t xml:space="preserve"> </w:t>
      </w:r>
    </w:p>
    <w:p w14:paraId="31F8944B" w14:textId="4A1FB49C" w:rsidR="003748A5" w:rsidRPr="00145E45" w:rsidRDefault="003748A5" w:rsidP="003748A5">
      <w:pPr>
        <w:jc w:val="center"/>
        <w:rPr>
          <w:b/>
          <w:sz w:val="18"/>
          <w:szCs w:val="18"/>
        </w:rPr>
      </w:pPr>
    </w:p>
    <w:p w14:paraId="2BA335D7" w14:textId="32826760" w:rsidR="00B30698" w:rsidRDefault="003748A5" w:rsidP="003748A5">
      <w:pPr>
        <w:rPr>
          <w:sz w:val="18"/>
          <w:szCs w:val="18"/>
        </w:rPr>
      </w:pPr>
      <w:r w:rsidRPr="00145E45">
        <w:rPr>
          <w:sz w:val="18"/>
          <w:szCs w:val="18"/>
        </w:rPr>
        <w:t>ONE Registration form per person attending class</w:t>
      </w:r>
      <w:r w:rsidR="00B30698">
        <w:rPr>
          <w:sz w:val="18"/>
          <w:szCs w:val="18"/>
        </w:rPr>
        <w:t xml:space="preserve"> if paying by check</w:t>
      </w:r>
    </w:p>
    <w:p w14:paraId="285DC00A" w14:textId="5EECD128" w:rsidR="003748A5" w:rsidRPr="00B6261C" w:rsidRDefault="00B30698" w:rsidP="003748A5">
      <w:pPr>
        <w:rPr>
          <w:color w:val="FF0000"/>
          <w:sz w:val="18"/>
          <w:szCs w:val="18"/>
        </w:rPr>
      </w:pPr>
      <w:r>
        <w:rPr>
          <w:sz w:val="18"/>
          <w:szCs w:val="18"/>
        </w:rPr>
        <w:t>R</w:t>
      </w:r>
      <w:r w:rsidR="00EC2745" w:rsidRPr="00145E45">
        <w:rPr>
          <w:sz w:val="18"/>
          <w:szCs w:val="18"/>
        </w:rPr>
        <w:t xml:space="preserve">egister online </w:t>
      </w:r>
      <w:r>
        <w:rPr>
          <w:sz w:val="18"/>
          <w:szCs w:val="18"/>
        </w:rPr>
        <w:t xml:space="preserve">to </w:t>
      </w:r>
      <w:r w:rsidR="00EC2745" w:rsidRPr="00145E45">
        <w:rPr>
          <w:sz w:val="18"/>
          <w:szCs w:val="18"/>
        </w:rPr>
        <w:t>pay with a Credit Card</w:t>
      </w:r>
      <w:r w:rsidR="00E5090D">
        <w:rPr>
          <w:sz w:val="18"/>
          <w:szCs w:val="18"/>
        </w:rPr>
        <w:t>.</w:t>
      </w:r>
    </w:p>
    <w:p w14:paraId="2F9CFB5A" w14:textId="70EFD837" w:rsidR="003748A5" w:rsidRPr="00145E45" w:rsidRDefault="003748A5" w:rsidP="003748A5">
      <w:pPr>
        <w:rPr>
          <w:sz w:val="18"/>
          <w:szCs w:val="18"/>
        </w:rPr>
      </w:pPr>
    </w:p>
    <w:p w14:paraId="67B099D4" w14:textId="7716E2B0" w:rsidR="003748A5" w:rsidRDefault="003748A5" w:rsidP="003748A5">
      <w:pPr>
        <w:rPr>
          <w:b/>
          <w:sz w:val="18"/>
          <w:szCs w:val="18"/>
        </w:rPr>
      </w:pPr>
      <w:r w:rsidRPr="00145E45">
        <w:rPr>
          <w:b/>
          <w:sz w:val="18"/>
          <w:szCs w:val="18"/>
        </w:rPr>
        <w:t>Name:___________________________________________</w:t>
      </w:r>
      <w:r w:rsidR="00145E45">
        <w:rPr>
          <w:b/>
          <w:sz w:val="18"/>
          <w:szCs w:val="18"/>
        </w:rPr>
        <w:t xml:space="preserve"> Cell Phone___________________________________</w:t>
      </w:r>
    </w:p>
    <w:p w14:paraId="44036981" w14:textId="46CAB2DE" w:rsidR="00B30698" w:rsidRPr="00145E45" w:rsidRDefault="00B30698" w:rsidP="003748A5">
      <w:pPr>
        <w:rPr>
          <w:b/>
          <w:sz w:val="18"/>
          <w:szCs w:val="18"/>
        </w:rPr>
      </w:pPr>
      <w:r>
        <w:rPr>
          <w:b/>
          <w:sz w:val="18"/>
          <w:szCs w:val="18"/>
        </w:rPr>
        <w:t>Email:___________________________________________</w:t>
      </w:r>
    </w:p>
    <w:p w14:paraId="7D0A5173" w14:textId="77777777" w:rsidR="003748A5" w:rsidRPr="00145E45" w:rsidRDefault="003748A5" w:rsidP="003748A5">
      <w:pPr>
        <w:rPr>
          <w:b/>
          <w:sz w:val="18"/>
          <w:szCs w:val="18"/>
        </w:rPr>
      </w:pPr>
    </w:p>
    <w:p w14:paraId="5826F6D7" w14:textId="7511C162" w:rsidR="00322485" w:rsidRPr="00145E45" w:rsidRDefault="003748A5" w:rsidP="003748A5">
      <w:pPr>
        <w:rPr>
          <w:b/>
          <w:sz w:val="18"/>
          <w:szCs w:val="18"/>
        </w:rPr>
      </w:pPr>
      <w:proofErr w:type="spellStart"/>
      <w:r w:rsidRPr="00145E45">
        <w:rPr>
          <w:b/>
          <w:sz w:val="18"/>
          <w:szCs w:val="18"/>
        </w:rPr>
        <w:t>Agency:_______________________________________</w:t>
      </w:r>
      <w:r w:rsidR="00322485" w:rsidRPr="00145E45">
        <w:rPr>
          <w:b/>
          <w:sz w:val="18"/>
          <w:szCs w:val="18"/>
        </w:rPr>
        <w:t>Class</w:t>
      </w:r>
      <w:proofErr w:type="spellEnd"/>
      <w:r w:rsidR="00322485" w:rsidRPr="00145E45">
        <w:rPr>
          <w:b/>
          <w:sz w:val="18"/>
          <w:szCs w:val="18"/>
        </w:rPr>
        <w:t xml:space="preserve"> Date:_______________________________________</w:t>
      </w:r>
    </w:p>
    <w:p w14:paraId="10605D04" w14:textId="77777777" w:rsidR="003748A5" w:rsidRPr="00145E45" w:rsidRDefault="003748A5" w:rsidP="003748A5">
      <w:pPr>
        <w:rPr>
          <w:sz w:val="18"/>
          <w:szCs w:val="18"/>
        </w:rPr>
      </w:pPr>
    </w:p>
    <w:p w14:paraId="5BDD16E7" w14:textId="77777777" w:rsidR="003748A5" w:rsidRPr="00145E45" w:rsidRDefault="003748A5" w:rsidP="003748A5">
      <w:pPr>
        <w:rPr>
          <w:b/>
          <w:sz w:val="18"/>
          <w:szCs w:val="18"/>
        </w:rPr>
      </w:pPr>
      <w:r w:rsidRPr="00145E45">
        <w:rPr>
          <w:b/>
          <w:sz w:val="18"/>
          <w:szCs w:val="18"/>
        </w:rPr>
        <w:t>Mailing Address:</w:t>
      </w:r>
    </w:p>
    <w:p w14:paraId="4BC47B73" w14:textId="77777777" w:rsidR="003748A5" w:rsidRPr="00145E45" w:rsidRDefault="003748A5" w:rsidP="003748A5">
      <w:pPr>
        <w:rPr>
          <w:sz w:val="18"/>
          <w:szCs w:val="18"/>
        </w:rPr>
      </w:pPr>
    </w:p>
    <w:p w14:paraId="4BC0DB52" w14:textId="77777777" w:rsidR="003748A5" w:rsidRPr="00145E45" w:rsidRDefault="003748A5" w:rsidP="003748A5">
      <w:pPr>
        <w:pBdr>
          <w:top w:val="single" w:sz="12" w:space="1" w:color="auto"/>
          <w:bottom w:val="single" w:sz="12" w:space="1" w:color="auto"/>
        </w:pBdr>
        <w:rPr>
          <w:sz w:val="18"/>
          <w:szCs w:val="18"/>
        </w:rPr>
      </w:pPr>
    </w:p>
    <w:p w14:paraId="6E90E7CC" w14:textId="77777777" w:rsidR="003748A5" w:rsidRPr="00145E45" w:rsidRDefault="003748A5" w:rsidP="003748A5">
      <w:pPr>
        <w:rPr>
          <w:sz w:val="18"/>
          <w:szCs w:val="18"/>
        </w:rPr>
      </w:pPr>
    </w:p>
    <w:p w14:paraId="05470C46" w14:textId="6967AB79" w:rsidR="003748A5" w:rsidRPr="00145E45" w:rsidRDefault="003748A5" w:rsidP="003748A5">
      <w:pPr>
        <w:rPr>
          <w:b/>
          <w:sz w:val="18"/>
          <w:szCs w:val="18"/>
        </w:rPr>
      </w:pPr>
      <w:r w:rsidRPr="00145E45">
        <w:rPr>
          <w:b/>
          <w:sz w:val="18"/>
          <w:szCs w:val="18"/>
        </w:rPr>
        <w:t>Registration Fee Schedule</w:t>
      </w:r>
      <w:r w:rsidR="0059405D">
        <w:rPr>
          <w:b/>
          <w:sz w:val="18"/>
          <w:szCs w:val="18"/>
        </w:rPr>
        <w:t xml:space="preserve">    </w:t>
      </w:r>
      <w:r w:rsidR="008D0DF9" w:rsidRPr="00145E45">
        <w:rPr>
          <w:sz w:val="18"/>
          <w:szCs w:val="18"/>
        </w:rPr>
        <w:t xml:space="preserve">$125 </w:t>
      </w:r>
      <w:r w:rsidRPr="00145E45">
        <w:rPr>
          <w:sz w:val="18"/>
          <w:szCs w:val="18"/>
        </w:rPr>
        <w:t xml:space="preserve">(includes </w:t>
      </w:r>
      <w:proofErr w:type="spellStart"/>
      <w:r w:rsidRPr="00145E45">
        <w:rPr>
          <w:sz w:val="18"/>
          <w:szCs w:val="18"/>
        </w:rPr>
        <w:t>ServSafe</w:t>
      </w:r>
      <w:proofErr w:type="spellEnd"/>
      <w:r w:rsidRPr="00145E45">
        <w:rPr>
          <w:sz w:val="18"/>
          <w:szCs w:val="18"/>
        </w:rPr>
        <w:t xml:space="preserve"> </w:t>
      </w:r>
      <w:r w:rsidR="00B726DE" w:rsidRPr="00145E45">
        <w:rPr>
          <w:sz w:val="18"/>
          <w:szCs w:val="18"/>
        </w:rPr>
        <w:t>7</w:t>
      </w:r>
      <w:r w:rsidRPr="00145E45">
        <w:rPr>
          <w:sz w:val="18"/>
          <w:szCs w:val="18"/>
          <w:vertAlign w:val="superscript"/>
        </w:rPr>
        <w:t>th</w:t>
      </w:r>
      <w:r w:rsidRPr="00145E45">
        <w:rPr>
          <w:sz w:val="18"/>
          <w:szCs w:val="18"/>
        </w:rPr>
        <w:t xml:space="preserve"> edition </w:t>
      </w:r>
      <w:r w:rsidR="00B04C5C" w:rsidRPr="00145E45">
        <w:rPr>
          <w:sz w:val="18"/>
          <w:szCs w:val="18"/>
        </w:rPr>
        <w:t xml:space="preserve">book </w:t>
      </w:r>
      <w:r w:rsidRPr="00145E45">
        <w:rPr>
          <w:sz w:val="18"/>
          <w:szCs w:val="18"/>
        </w:rPr>
        <w:t xml:space="preserve">&amp; exam sheet) </w:t>
      </w:r>
    </w:p>
    <w:p w14:paraId="0C6BB36B" w14:textId="1104E259" w:rsidR="003748A5" w:rsidRPr="00145E45" w:rsidRDefault="006D602F" w:rsidP="003748A5">
      <w:pPr>
        <w:rPr>
          <w:sz w:val="18"/>
          <w:szCs w:val="18"/>
        </w:rPr>
      </w:pPr>
      <w:r>
        <w:rPr>
          <w:sz w:val="18"/>
          <w:szCs w:val="18"/>
        </w:rPr>
        <w:t>Proctor Fee $50 (Test Only)</w:t>
      </w:r>
      <w:r w:rsidR="00FC05A0" w:rsidRPr="00145E45">
        <w:rPr>
          <w:sz w:val="18"/>
          <w:szCs w:val="18"/>
        </w:rPr>
        <w:tab/>
      </w:r>
      <w:r w:rsidR="00FC05A0" w:rsidRPr="00145E45">
        <w:rPr>
          <w:sz w:val="18"/>
          <w:szCs w:val="18"/>
        </w:rPr>
        <w:tab/>
      </w:r>
      <w:r w:rsidR="00FC05A0" w:rsidRPr="00145E45">
        <w:rPr>
          <w:sz w:val="18"/>
          <w:szCs w:val="18"/>
        </w:rPr>
        <w:tab/>
      </w:r>
      <w:r w:rsidR="0059405D">
        <w:rPr>
          <w:sz w:val="18"/>
          <w:szCs w:val="18"/>
        </w:rPr>
        <w:t xml:space="preserve"> </w:t>
      </w:r>
    </w:p>
    <w:p w14:paraId="1D685F0E" w14:textId="2F555126" w:rsidR="00B93BC5" w:rsidRPr="00145E45" w:rsidRDefault="00B93BC5" w:rsidP="00EC2745">
      <w:pPr>
        <w:jc w:val="center"/>
        <w:rPr>
          <w:sz w:val="18"/>
          <w:szCs w:val="18"/>
        </w:rPr>
      </w:pPr>
    </w:p>
    <w:p w14:paraId="50B64A78" w14:textId="77777777" w:rsidR="00051486" w:rsidRDefault="00051486" w:rsidP="00EC2745">
      <w:pPr>
        <w:rPr>
          <w:b/>
          <w:bCs/>
          <w:sz w:val="18"/>
          <w:szCs w:val="18"/>
        </w:rPr>
      </w:pPr>
    </w:p>
    <w:p w14:paraId="4FC6E4EA" w14:textId="3AA4B8CC" w:rsidR="001F418C" w:rsidRPr="00B6378B" w:rsidRDefault="00954C93" w:rsidP="00EC2745">
      <w:pPr>
        <w:rPr>
          <w:b/>
          <w:bCs/>
          <w:sz w:val="20"/>
          <w:szCs w:val="20"/>
        </w:rPr>
      </w:pPr>
      <w:r w:rsidRPr="00954C93">
        <w:rPr>
          <w:b/>
          <w:bCs/>
          <w:sz w:val="18"/>
          <w:szCs w:val="18"/>
        </w:rPr>
        <w:t>Online Registration</w:t>
      </w:r>
      <w:r w:rsidR="0059405D">
        <w:rPr>
          <w:b/>
          <w:bCs/>
          <w:sz w:val="18"/>
          <w:szCs w:val="18"/>
        </w:rPr>
        <w:t xml:space="preserve"> &amp; </w:t>
      </w:r>
      <w:r w:rsidRPr="00954C93">
        <w:rPr>
          <w:b/>
          <w:bCs/>
          <w:sz w:val="18"/>
          <w:szCs w:val="18"/>
        </w:rPr>
        <w:t>CC Payment</w:t>
      </w:r>
      <w:r w:rsidR="00B93BC5" w:rsidRPr="00145E45">
        <w:rPr>
          <w:sz w:val="18"/>
          <w:szCs w:val="18"/>
        </w:rPr>
        <w:t xml:space="preserve"> </w:t>
      </w:r>
      <w:r w:rsidR="00B6378B">
        <w:rPr>
          <w:sz w:val="18"/>
          <w:szCs w:val="18"/>
        </w:rPr>
        <w:t xml:space="preserve">go to </w:t>
      </w:r>
      <w:hyperlink r:id="rId9" w:history="1">
        <w:r w:rsidR="00B6378B" w:rsidRPr="00E5090D">
          <w:rPr>
            <w:rStyle w:val="Hyperlink"/>
            <w:b/>
            <w:bCs/>
            <w:i/>
            <w:iCs/>
            <w:sz w:val="18"/>
            <w:szCs w:val="18"/>
          </w:rPr>
          <w:t>chowan.</w:t>
        </w:r>
        <w:r w:rsidR="00B6378B" w:rsidRPr="00E5090D">
          <w:rPr>
            <w:rStyle w:val="Hyperlink"/>
            <w:b/>
            <w:bCs/>
            <w:i/>
            <w:iCs/>
            <w:sz w:val="18"/>
            <w:szCs w:val="18"/>
          </w:rPr>
          <w:t>c</w:t>
        </w:r>
        <w:r w:rsidR="00B6378B" w:rsidRPr="00E5090D">
          <w:rPr>
            <w:rStyle w:val="Hyperlink"/>
            <w:b/>
            <w:bCs/>
            <w:i/>
            <w:iCs/>
            <w:sz w:val="18"/>
            <w:szCs w:val="18"/>
          </w:rPr>
          <w:t>es.ncsu.edu</w:t>
        </w:r>
      </w:hyperlink>
      <w:r w:rsidR="00B6378B" w:rsidRPr="00B6378B">
        <w:rPr>
          <w:b/>
          <w:bCs/>
          <w:sz w:val="18"/>
          <w:szCs w:val="18"/>
        </w:rPr>
        <w:t xml:space="preserve"> </w:t>
      </w:r>
      <w:r w:rsidR="00B6378B">
        <w:rPr>
          <w:sz w:val="18"/>
          <w:szCs w:val="18"/>
        </w:rPr>
        <w:t>for registration link.</w:t>
      </w:r>
    </w:p>
    <w:p w14:paraId="4EBB0AED" w14:textId="4D72FFA9" w:rsidR="00EC2745" w:rsidRPr="001F418C" w:rsidRDefault="00EC2745" w:rsidP="00EC2745">
      <w:pPr>
        <w:rPr>
          <w:b/>
          <w:bCs/>
          <w:i/>
          <w:iCs/>
          <w:sz w:val="20"/>
          <w:szCs w:val="20"/>
        </w:rPr>
      </w:pPr>
      <w:r w:rsidRPr="00145E45">
        <w:rPr>
          <w:b/>
          <w:sz w:val="18"/>
          <w:szCs w:val="18"/>
        </w:rPr>
        <w:t>If paying by check make payable to:</w:t>
      </w:r>
      <w:r w:rsidRPr="00145E45">
        <w:rPr>
          <w:sz w:val="18"/>
          <w:szCs w:val="18"/>
        </w:rPr>
        <w:t xml:space="preserve">  Chowan County Cooperative Extension </w:t>
      </w:r>
    </w:p>
    <w:p w14:paraId="7810FD49" w14:textId="77777777" w:rsidR="00EC2745" w:rsidRPr="00145E45" w:rsidRDefault="00EC2745" w:rsidP="003748A5">
      <w:pPr>
        <w:rPr>
          <w:sz w:val="18"/>
          <w:szCs w:val="18"/>
        </w:rPr>
      </w:pPr>
    </w:p>
    <w:p w14:paraId="1254B4F8" w14:textId="222E9778" w:rsidR="003748A5" w:rsidRPr="00145E45" w:rsidRDefault="003748A5" w:rsidP="003748A5">
      <w:pPr>
        <w:rPr>
          <w:b/>
          <w:sz w:val="18"/>
          <w:szCs w:val="18"/>
        </w:rPr>
      </w:pPr>
      <w:r w:rsidRPr="00145E45">
        <w:rPr>
          <w:b/>
          <w:sz w:val="18"/>
          <w:szCs w:val="18"/>
        </w:rPr>
        <w:t>Amount included:________________</w:t>
      </w:r>
      <w:r w:rsidR="004B6185">
        <w:rPr>
          <w:b/>
          <w:sz w:val="18"/>
          <w:szCs w:val="18"/>
        </w:rPr>
        <w:t xml:space="preserve"> </w:t>
      </w:r>
      <w:r w:rsidRPr="00145E45">
        <w:rPr>
          <w:b/>
          <w:sz w:val="18"/>
          <w:szCs w:val="18"/>
        </w:rPr>
        <w:t>Send payment and registration form to:</w:t>
      </w:r>
    </w:p>
    <w:p w14:paraId="4C2127DB" w14:textId="036C3C9D" w:rsidR="004B6185" w:rsidRDefault="004B6185" w:rsidP="000A7AF8">
      <w:pPr>
        <w:jc w:val="right"/>
        <w:rPr>
          <w:sz w:val="18"/>
          <w:szCs w:val="18"/>
        </w:rPr>
      </w:pPr>
    </w:p>
    <w:p w14:paraId="1F788CED" w14:textId="575810B0" w:rsidR="003748A5" w:rsidRPr="00145E45" w:rsidRDefault="00E60425" w:rsidP="00AB5300">
      <w:pPr>
        <w:ind w:firstLine="720"/>
        <w:rPr>
          <w:sz w:val="18"/>
          <w:szCs w:val="18"/>
        </w:rPr>
      </w:pPr>
      <w:r w:rsidRPr="00145E45">
        <w:rPr>
          <w:sz w:val="18"/>
          <w:szCs w:val="18"/>
        </w:rPr>
        <w:t>Chowan County Cooperative Extension</w:t>
      </w:r>
      <w:r w:rsidR="004B6185">
        <w:rPr>
          <w:sz w:val="18"/>
          <w:szCs w:val="18"/>
        </w:rPr>
        <w:t xml:space="preserve"> c/o </w:t>
      </w:r>
      <w:r w:rsidR="004B6185" w:rsidRPr="00145E45">
        <w:rPr>
          <w:sz w:val="18"/>
          <w:szCs w:val="18"/>
        </w:rPr>
        <w:t>Mary Morris</w:t>
      </w:r>
      <w:r w:rsidR="000A7AF8">
        <w:rPr>
          <w:sz w:val="18"/>
          <w:szCs w:val="18"/>
        </w:rPr>
        <w:t xml:space="preserve">                                                                 </w:t>
      </w:r>
    </w:p>
    <w:p w14:paraId="1CF8C0EF" w14:textId="77777777" w:rsidR="004B6185" w:rsidRDefault="00E60425" w:rsidP="00AB5300">
      <w:pPr>
        <w:ind w:firstLine="720"/>
        <w:rPr>
          <w:sz w:val="18"/>
          <w:szCs w:val="18"/>
        </w:rPr>
      </w:pPr>
      <w:r w:rsidRPr="00145E45">
        <w:rPr>
          <w:sz w:val="18"/>
          <w:szCs w:val="18"/>
        </w:rPr>
        <w:t>730 N Granville S</w:t>
      </w:r>
      <w:r w:rsidR="004B6185">
        <w:rPr>
          <w:sz w:val="18"/>
          <w:szCs w:val="18"/>
        </w:rPr>
        <w:t xml:space="preserve">t. Suite A </w:t>
      </w:r>
    </w:p>
    <w:p w14:paraId="71BBDFAE" w14:textId="0DA3C389" w:rsidR="004B6185" w:rsidRDefault="004B6185" w:rsidP="00AB5300">
      <w:pPr>
        <w:ind w:firstLine="720"/>
        <w:rPr>
          <w:sz w:val="18"/>
          <w:szCs w:val="18"/>
        </w:rPr>
      </w:pPr>
      <w:r>
        <w:rPr>
          <w:sz w:val="18"/>
          <w:szCs w:val="18"/>
        </w:rPr>
        <w:t>Edenton NC 27932</w:t>
      </w:r>
    </w:p>
    <w:p w14:paraId="5E910F52" w14:textId="7E05B199" w:rsidR="00AD7A3B" w:rsidRDefault="00AD7A3B" w:rsidP="004B6185">
      <w:pPr>
        <w:rPr>
          <w:sz w:val="18"/>
          <w:szCs w:val="18"/>
        </w:rPr>
      </w:pPr>
    </w:p>
    <w:p w14:paraId="3B7B419A" w14:textId="02909714" w:rsidR="00AD7A3B" w:rsidRDefault="00AD7A3B" w:rsidP="004B6185">
      <w:pPr>
        <w:rPr>
          <w:sz w:val="18"/>
          <w:szCs w:val="18"/>
        </w:rPr>
      </w:pPr>
    </w:p>
    <w:p w14:paraId="2DDABFC3" w14:textId="2237CE02" w:rsidR="00AD7A3B" w:rsidRDefault="00AD7A3B" w:rsidP="00AD7A3B">
      <w:pPr>
        <w:rPr>
          <w:sz w:val="22"/>
        </w:rPr>
      </w:pPr>
      <w:r w:rsidRPr="00D165BC">
        <w:rPr>
          <w:sz w:val="22"/>
        </w:rPr>
        <w:t xml:space="preserve">If you have further questions, please contact Mary Morris at (252) </w:t>
      </w:r>
      <w:r>
        <w:rPr>
          <w:sz w:val="22"/>
        </w:rPr>
        <w:t>482-6585 or email mary_morris@ncsu.edu</w:t>
      </w:r>
    </w:p>
    <w:p w14:paraId="00007D7C" w14:textId="77777777" w:rsidR="00AD7A3B" w:rsidRPr="004B6185" w:rsidRDefault="00AD7A3B" w:rsidP="004B6185">
      <w:pPr>
        <w:rPr>
          <w:sz w:val="18"/>
          <w:szCs w:val="18"/>
        </w:rPr>
      </w:pPr>
    </w:p>
    <w:sectPr w:rsidR="00AD7A3B" w:rsidRPr="004B6185" w:rsidSect="00F37786">
      <w:headerReference w:type="default" r:id="rId10"/>
      <w:footerReference w:type="default" r:id="rId11"/>
      <w:pgSz w:w="12240" w:h="15840"/>
      <w:pgMar w:top="864" w:right="1800" w:bottom="864" w:left="180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039A" w14:textId="77777777" w:rsidR="00B85152" w:rsidRDefault="00B85152" w:rsidP="00227C7C">
      <w:r>
        <w:separator/>
      </w:r>
    </w:p>
  </w:endnote>
  <w:endnote w:type="continuationSeparator" w:id="0">
    <w:p w14:paraId="6938C954" w14:textId="77777777" w:rsidR="00B85152" w:rsidRDefault="00B85152" w:rsidP="0022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D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46C1" w14:textId="33450840" w:rsidR="00145E45" w:rsidRPr="00145E45" w:rsidRDefault="00145E45" w:rsidP="00145E45">
    <w:pPr>
      <w:rPr>
        <w:rFonts w:ascii="Arial" w:hAnsi="Arial" w:cs="Arial"/>
        <w:color w:val="000000"/>
        <w:kern w:val="1"/>
        <w:sz w:val="13"/>
        <w:szCs w:val="13"/>
      </w:rPr>
    </w:pPr>
    <w:r w:rsidRPr="00145E45">
      <w:rPr>
        <w:rFonts w:ascii="Arial" w:hAnsi="Arial" w:cs="Arial"/>
        <w:color w:val="000000"/>
        <w:kern w:val="1"/>
        <w:sz w:val="13"/>
        <w:szCs w:val="13"/>
      </w:rPr>
      <w:t>North Carolina State University and North Carolina A&amp;T State University commit themselves to positive action to secure equal opportunity regardless of race, color, creed, national origin, religion sex, age, or disability. In addition, the two Universities welcome all persons without regard to sexual orientation. North Carolina State University, North Carolina A&amp;T State University, U.S. Department of Agriculture and local governments cooperating.</w:t>
    </w:r>
  </w:p>
  <w:p w14:paraId="33CC591B" w14:textId="77777777" w:rsidR="00145E45" w:rsidRDefault="0014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F267" w14:textId="77777777" w:rsidR="00B85152" w:rsidRDefault="00B85152" w:rsidP="00227C7C">
      <w:r>
        <w:separator/>
      </w:r>
    </w:p>
  </w:footnote>
  <w:footnote w:type="continuationSeparator" w:id="0">
    <w:p w14:paraId="2379DF7F" w14:textId="77777777" w:rsidR="00B85152" w:rsidRDefault="00B85152" w:rsidP="0022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7826" w14:textId="0467A6EE" w:rsidR="00145E45" w:rsidRPr="004B6185" w:rsidRDefault="00145E45">
    <w:pPr>
      <w:pStyle w:val="Header"/>
      <w:rPr>
        <w:rFonts w:ascii="Times" w:hAnsi="Times" w:cs="Arial"/>
        <w:sz w:val="20"/>
        <w:szCs w:val="20"/>
      </w:rPr>
    </w:pPr>
    <w:r w:rsidRPr="004B6185">
      <w:rPr>
        <w:rFonts w:ascii="Times" w:hAnsi="Times" w:cs="Arial"/>
        <w:sz w:val="20"/>
        <w:szCs w:val="20"/>
      </w:rPr>
      <w:t xml:space="preserve">Chowan County </w:t>
    </w:r>
    <w:r w:rsidR="004B6185" w:rsidRPr="004B6185">
      <w:rPr>
        <w:rFonts w:ascii="Times" w:hAnsi="Times" w:cs="Arial"/>
        <w:sz w:val="20"/>
        <w:szCs w:val="20"/>
      </w:rPr>
      <w:t>Center</w:t>
    </w:r>
    <w:r w:rsidR="004B6185" w:rsidRPr="004B6185">
      <w:rPr>
        <w:rFonts w:ascii="Times" w:hAnsi="Times" w:cs="Arial"/>
        <w:sz w:val="20"/>
        <w:szCs w:val="20"/>
      </w:rPr>
      <w:tab/>
    </w:r>
    <w:r w:rsidR="004B6185" w:rsidRPr="004B6185">
      <w:rPr>
        <w:rFonts w:ascii="Times" w:hAnsi="Times" w:cs="Arial"/>
        <w:sz w:val="20"/>
        <w:szCs w:val="20"/>
      </w:rPr>
      <w:tab/>
      <w:t>730 N. Granville St. Suite A, Edenton NC 27932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06"/>
    <w:rsid w:val="00051486"/>
    <w:rsid w:val="000A5CB8"/>
    <w:rsid w:val="000A7AF8"/>
    <w:rsid w:val="00127D91"/>
    <w:rsid w:val="00145E45"/>
    <w:rsid w:val="00184F9E"/>
    <w:rsid w:val="001F418C"/>
    <w:rsid w:val="002230DD"/>
    <w:rsid w:val="00227C7C"/>
    <w:rsid w:val="00272616"/>
    <w:rsid w:val="00322485"/>
    <w:rsid w:val="003748A5"/>
    <w:rsid w:val="0037765A"/>
    <w:rsid w:val="003F5912"/>
    <w:rsid w:val="004551B1"/>
    <w:rsid w:val="004B6185"/>
    <w:rsid w:val="004D2120"/>
    <w:rsid w:val="004D4FFB"/>
    <w:rsid w:val="00592C15"/>
    <w:rsid w:val="0059405D"/>
    <w:rsid w:val="005D75C2"/>
    <w:rsid w:val="005E30F8"/>
    <w:rsid w:val="006370D9"/>
    <w:rsid w:val="00640446"/>
    <w:rsid w:val="00672C06"/>
    <w:rsid w:val="00692F70"/>
    <w:rsid w:val="00693594"/>
    <w:rsid w:val="006937F1"/>
    <w:rsid w:val="006D602F"/>
    <w:rsid w:val="006D755D"/>
    <w:rsid w:val="007508AF"/>
    <w:rsid w:val="0075256F"/>
    <w:rsid w:val="007F18D6"/>
    <w:rsid w:val="00816ADF"/>
    <w:rsid w:val="008616BB"/>
    <w:rsid w:val="0087496A"/>
    <w:rsid w:val="00885735"/>
    <w:rsid w:val="008B350D"/>
    <w:rsid w:val="008D0DF9"/>
    <w:rsid w:val="00923670"/>
    <w:rsid w:val="00954C93"/>
    <w:rsid w:val="00A00F92"/>
    <w:rsid w:val="00A12586"/>
    <w:rsid w:val="00AB5300"/>
    <w:rsid w:val="00AD7A3B"/>
    <w:rsid w:val="00B04C5C"/>
    <w:rsid w:val="00B30698"/>
    <w:rsid w:val="00B6261C"/>
    <w:rsid w:val="00B6378B"/>
    <w:rsid w:val="00B726DE"/>
    <w:rsid w:val="00B85152"/>
    <w:rsid w:val="00B93BC5"/>
    <w:rsid w:val="00C1651C"/>
    <w:rsid w:val="00C5693C"/>
    <w:rsid w:val="00C76492"/>
    <w:rsid w:val="00CD1FCE"/>
    <w:rsid w:val="00CE7CF4"/>
    <w:rsid w:val="00D53774"/>
    <w:rsid w:val="00D87B8D"/>
    <w:rsid w:val="00DC583F"/>
    <w:rsid w:val="00E5090D"/>
    <w:rsid w:val="00E60425"/>
    <w:rsid w:val="00E60988"/>
    <w:rsid w:val="00EC2745"/>
    <w:rsid w:val="00F37786"/>
    <w:rsid w:val="00FC05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A6DAFC"/>
  <w14:defaultImageDpi w14:val="300"/>
  <w15:chartTrackingRefBased/>
  <w15:docId w15:val="{AC90C361-2061-1A4F-8572-3EB478E5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7C"/>
    <w:pPr>
      <w:tabs>
        <w:tab w:val="center" w:pos="4680"/>
        <w:tab w:val="right" w:pos="9360"/>
      </w:tabs>
    </w:pPr>
  </w:style>
  <w:style w:type="character" w:customStyle="1" w:styleId="HeaderChar">
    <w:name w:val="Header Char"/>
    <w:basedOn w:val="DefaultParagraphFont"/>
    <w:link w:val="Header"/>
    <w:uiPriority w:val="99"/>
    <w:rsid w:val="00227C7C"/>
    <w:rPr>
      <w:sz w:val="24"/>
      <w:szCs w:val="24"/>
    </w:rPr>
  </w:style>
  <w:style w:type="paragraph" w:styleId="Footer">
    <w:name w:val="footer"/>
    <w:basedOn w:val="Normal"/>
    <w:link w:val="FooterChar"/>
    <w:uiPriority w:val="99"/>
    <w:unhideWhenUsed/>
    <w:rsid w:val="00227C7C"/>
    <w:pPr>
      <w:tabs>
        <w:tab w:val="center" w:pos="4680"/>
        <w:tab w:val="right" w:pos="9360"/>
      </w:tabs>
    </w:pPr>
  </w:style>
  <w:style w:type="character" w:customStyle="1" w:styleId="FooterChar">
    <w:name w:val="Footer Char"/>
    <w:basedOn w:val="DefaultParagraphFont"/>
    <w:link w:val="Footer"/>
    <w:uiPriority w:val="99"/>
    <w:rsid w:val="00227C7C"/>
    <w:rPr>
      <w:sz w:val="24"/>
      <w:szCs w:val="24"/>
    </w:rPr>
  </w:style>
  <w:style w:type="character" w:styleId="Hyperlink">
    <w:name w:val="Hyperlink"/>
    <w:basedOn w:val="DefaultParagraphFont"/>
    <w:uiPriority w:val="99"/>
    <w:unhideWhenUsed/>
    <w:rsid w:val="001F418C"/>
    <w:rPr>
      <w:color w:val="0563C1" w:themeColor="hyperlink"/>
      <w:u w:val="single"/>
    </w:rPr>
  </w:style>
  <w:style w:type="character" w:styleId="UnresolvedMention">
    <w:name w:val="Unresolved Mention"/>
    <w:basedOn w:val="DefaultParagraphFont"/>
    <w:uiPriority w:val="47"/>
    <w:rsid w:val="001F418C"/>
    <w:rPr>
      <w:color w:val="605E5C"/>
      <w:shd w:val="clear" w:color="auto" w:fill="E1DFDD"/>
    </w:rPr>
  </w:style>
  <w:style w:type="character" w:styleId="FollowedHyperlink">
    <w:name w:val="FollowedHyperlink"/>
    <w:basedOn w:val="DefaultParagraphFont"/>
    <w:uiPriority w:val="99"/>
    <w:semiHidden/>
    <w:unhideWhenUsed/>
    <w:rsid w:val="00B6261C"/>
    <w:rPr>
      <w:color w:val="954F72" w:themeColor="followedHyperlink"/>
      <w:u w:val="single"/>
    </w:rPr>
  </w:style>
  <w:style w:type="character" w:styleId="CommentReference">
    <w:name w:val="annotation reference"/>
    <w:basedOn w:val="DefaultParagraphFont"/>
    <w:uiPriority w:val="99"/>
    <w:semiHidden/>
    <w:unhideWhenUsed/>
    <w:rsid w:val="00CE7CF4"/>
    <w:rPr>
      <w:sz w:val="16"/>
      <w:szCs w:val="16"/>
    </w:rPr>
  </w:style>
  <w:style w:type="paragraph" w:styleId="CommentText">
    <w:name w:val="annotation text"/>
    <w:basedOn w:val="Normal"/>
    <w:link w:val="CommentTextChar"/>
    <w:uiPriority w:val="99"/>
    <w:semiHidden/>
    <w:unhideWhenUsed/>
    <w:rsid w:val="00CE7CF4"/>
    <w:rPr>
      <w:sz w:val="20"/>
      <w:szCs w:val="20"/>
    </w:rPr>
  </w:style>
  <w:style w:type="character" w:customStyle="1" w:styleId="CommentTextChar">
    <w:name w:val="Comment Text Char"/>
    <w:basedOn w:val="DefaultParagraphFont"/>
    <w:link w:val="CommentText"/>
    <w:uiPriority w:val="99"/>
    <w:semiHidden/>
    <w:rsid w:val="00CE7CF4"/>
  </w:style>
  <w:style w:type="paragraph" w:styleId="CommentSubject">
    <w:name w:val="annotation subject"/>
    <w:basedOn w:val="CommentText"/>
    <w:next w:val="CommentText"/>
    <w:link w:val="CommentSubjectChar"/>
    <w:uiPriority w:val="99"/>
    <w:semiHidden/>
    <w:unhideWhenUsed/>
    <w:rsid w:val="00CE7CF4"/>
    <w:rPr>
      <w:b/>
      <w:bCs/>
    </w:rPr>
  </w:style>
  <w:style w:type="character" w:customStyle="1" w:styleId="CommentSubjectChar">
    <w:name w:val="Comment Subject Char"/>
    <w:basedOn w:val="CommentTextChar"/>
    <w:link w:val="CommentSubject"/>
    <w:uiPriority w:val="99"/>
    <w:semiHidden/>
    <w:rsid w:val="00CE7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005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servsafe-food-protection-manager-certification-course-and-exam-tickets-415962203147"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howan.ces.ncsu.edu/2022/09/servsafe-food-safety-managers-course-and-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Bertie County Cooperative Extension</vt:lpstr>
    </vt:vector>
  </TitlesOfParts>
  <Company>NCCES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Bertie County Cooperative Extension</dc:title>
  <dc:subject/>
  <dc:creator>EIT Help</dc:creator>
  <cp:keywords/>
  <cp:lastModifiedBy>Microsoft Office User</cp:lastModifiedBy>
  <cp:revision>3</cp:revision>
  <cp:lastPrinted>2022-04-28T19:37:00Z</cp:lastPrinted>
  <dcterms:created xsi:type="dcterms:W3CDTF">2023-03-15T20:56:00Z</dcterms:created>
  <dcterms:modified xsi:type="dcterms:W3CDTF">2023-03-15T21:17:00Z</dcterms:modified>
</cp:coreProperties>
</file>