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CA" w:rsidRDefault="00304811" w:rsidP="00616596">
      <w:pPr>
        <w:tabs>
          <w:tab w:val="left" w:pos="-1170"/>
        </w:tabs>
        <w:ind w:left="-1080"/>
        <w:jc w:val="center"/>
        <w:rPr>
          <w:rFonts w:ascii="Century Gothic" w:hAnsi="Century Gothic"/>
          <w:sz w:val="48"/>
          <w:szCs w:val="48"/>
        </w:rPr>
      </w:pPr>
      <w:r>
        <w:rPr>
          <w:rFonts w:ascii="Century Gothic" w:hAnsi="Century Gothic"/>
          <w:noProof/>
          <w:sz w:val="48"/>
          <w:szCs w:val="48"/>
        </w:rPr>
        <w:pict>
          <v:shapetype id="_x0000_t202" coordsize="21600,21600" o:spt="202" path="m,l,21600r21600,l21600,xe">
            <v:stroke joinstyle="miter"/>
            <v:path gradientshapeok="t" o:connecttype="rect"/>
          </v:shapetype>
          <v:shape id="_x0000_s1032" type="#_x0000_t202" style="position:absolute;left:0;text-align:left;margin-left:24pt;margin-top:-16.5pt;width:501.75pt;height:185.25pt;z-index:251663360" filled="f" stroked="f">
            <v:textbox style="mso-next-textbox:#_x0000_s1032">
              <w:txbxContent>
                <w:p w:rsidR="006A07CA" w:rsidRPr="00DA0A49" w:rsidRDefault="006A07CA" w:rsidP="006A07CA">
                  <w:pPr>
                    <w:rPr>
                      <w:rFonts w:ascii="Luna" w:hAnsi="Luna"/>
                      <w:color w:val="FFFFFF" w:themeColor="background1"/>
                      <w:sz w:val="72"/>
                      <w:szCs w:val="72"/>
                    </w:rPr>
                  </w:pPr>
                  <w:r w:rsidRPr="00DA0A49">
                    <w:rPr>
                      <w:rFonts w:ascii="Luna" w:hAnsi="Luna"/>
                      <w:color w:val="FFFFFF" w:themeColor="background1"/>
                      <w:sz w:val="72"/>
                      <w:szCs w:val="72"/>
                    </w:rPr>
                    <w:t xml:space="preserve">Carteret County </w:t>
                  </w:r>
                  <w:r>
                    <w:rPr>
                      <w:rFonts w:ascii="Luna" w:hAnsi="Luna"/>
                      <w:color w:val="FFFFFF" w:themeColor="background1"/>
                      <w:sz w:val="72"/>
                      <w:szCs w:val="72"/>
                    </w:rPr>
                    <w:t xml:space="preserve">                </w:t>
                  </w:r>
                  <w:r w:rsidR="00000D89">
                    <w:rPr>
                      <w:rFonts w:ascii="Times New Roman" w:hAnsi="Times New Roman" w:cs="Times New Roman"/>
                      <w:color w:val="FFFFFF" w:themeColor="background1"/>
                      <w:sz w:val="72"/>
                      <w:szCs w:val="72"/>
                    </w:rPr>
                    <w:t xml:space="preserve">  </w:t>
                  </w:r>
                  <w:r>
                    <w:rPr>
                      <w:rFonts w:ascii="Luna" w:hAnsi="Luna"/>
                      <w:color w:val="FFFFFF" w:themeColor="background1"/>
                      <w:sz w:val="72"/>
                      <w:szCs w:val="72"/>
                    </w:rPr>
                    <w:t xml:space="preserve"> </w:t>
                  </w:r>
                  <w:r w:rsidR="00000D89">
                    <w:rPr>
                      <w:rFonts w:ascii="Luna" w:hAnsi="Luna"/>
                      <w:color w:val="FFFFFF" w:themeColor="background1"/>
                      <w:sz w:val="72"/>
                      <w:szCs w:val="72"/>
                    </w:rPr>
                    <w:t xml:space="preserve">  </w:t>
                  </w:r>
                  <w:proofErr w:type="gramStart"/>
                  <w:r w:rsidR="00000D89">
                    <w:rPr>
                      <w:rFonts w:ascii="Times New Roman" w:hAnsi="Times New Roman" w:cs="Times New Roman"/>
                      <w:color w:val="FFFFFF" w:themeColor="background1"/>
                      <w:sz w:val="72"/>
                      <w:szCs w:val="72"/>
                    </w:rPr>
                    <w:t>…</w:t>
                  </w:r>
                  <w:r w:rsidR="00000D89">
                    <w:rPr>
                      <w:rFonts w:ascii="Luna" w:hAnsi="Luna"/>
                      <w:color w:val="FFFFFF" w:themeColor="background1"/>
                      <w:sz w:val="72"/>
                      <w:szCs w:val="72"/>
                    </w:rPr>
                    <w:t xml:space="preserve">  </w:t>
                  </w:r>
                  <w:r w:rsidR="009A7B27">
                    <w:rPr>
                      <w:rFonts w:ascii="Luna" w:hAnsi="Luna"/>
                      <w:color w:val="FFFFFF" w:themeColor="background1"/>
                      <w:sz w:val="72"/>
                      <w:szCs w:val="72"/>
                    </w:rPr>
                    <w:t>4</w:t>
                  </w:r>
                  <w:proofErr w:type="gramEnd"/>
                  <w:r w:rsidR="009A7B27">
                    <w:rPr>
                      <w:rFonts w:ascii="Luna" w:hAnsi="Luna"/>
                      <w:color w:val="FFFFFF" w:themeColor="background1"/>
                      <w:sz w:val="72"/>
                      <w:szCs w:val="72"/>
                    </w:rPr>
                    <w:t>-H</w:t>
                  </w:r>
                  <w:r w:rsidRPr="00DA0A49">
                    <w:rPr>
                      <w:rFonts w:ascii="Luna" w:hAnsi="Luna"/>
                      <w:color w:val="FFFFFF" w:themeColor="background1"/>
                      <w:sz w:val="72"/>
                      <w:szCs w:val="72"/>
                    </w:rPr>
                    <w:t xml:space="preserve"> Goat Show</w:t>
                  </w:r>
                </w:p>
              </w:txbxContent>
            </v:textbox>
          </v:shape>
        </w:pict>
      </w:r>
      <w:r>
        <w:rPr>
          <w:rFonts w:ascii="Century Gothic" w:hAnsi="Century Gothic"/>
          <w:noProof/>
          <w:sz w:val="48"/>
          <w:szCs w:val="48"/>
        </w:rPr>
        <w:pict>
          <v:roundrect id="_x0000_s1031" style="position:absolute;left:0;text-align:left;margin-left:-12.75pt;margin-top:-36pt;width:519pt;height:3in;z-index:251659262" arcsize="10923f" fillcolor="#92d050" strokecolor="#00b050" strokeweight="2.25pt"/>
        </w:pict>
      </w:r>
    </w:p>
    <w:p w:rsidR="006A07CA" w:rsidRDefault="00304811" w:rsidP="007C488F">
      <w:pPr>
        <w:jc w:val="center"/>
        <w:rPr>
          <w:rFonts w:ascii="Century Gothic" w:hAnsi="Century Gothic"/>
          <w:sz w:val="48"/>
          <w:szCs w:val="48"/>
        </w:rPr>
      </w:pPr>
      <w:r>
        <w:rPr>
          <w:rFonts w:ascii="Century Gothic" w:hAnsi="Century Gothic"/>
          <w:noProof/>
          <w:sz w:val="48"/>
          <w:szCs w:val="48"/>
        </w:rPr>
        <w:pict>
          <v:shape id="_x0000_s1033" type="#_x0000_t202" style="position:absolute;left:0;text-align:left;margin-left:-45.75pt;margin-top:40.9pt;width:182.25pt;height:177.75pt;z-index:251664384" filled="f" stroked="f">
            <v:textbox style="mso-next-textbox:#_x0000_s1033">
              <w:txbxContent>
                <w:p w:rsidR="006A07CA" w:rsidRDefault="00616596" w:rsidP="00616596">
                  <w:r w:rsidRPr="00616596">
                    <w:rPr>
                      <w:noProof/>
                    </w:rPr>
                    <w:drawing>
                      <wp:inline distT="0" distB="0" distL="0" distR="0">
                        <wp:extent cx="1616074" cy="1668907"/>
                        <wp:effectExtent l="76200" t="38100" r="79376" b="0"/>
                        <wp:docPr id="16" name="Picture 1" descr="210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71.gif"/>
                                <pic:cNvPicPr/>
                              </pic:nvPicPr>
                              <pic:blipFill>
                                <a:blip r:embed="rId5"/>
                                <a:stretch>
                                  <a:fillRect/>
                                </a:stretch>
                              </pic:blipFill>
                              <pic:spPr>
                                <a:xfrm rot="21023995">
                                  <a:off x="0" y="0"/>
                                  <a:ext cx="1617255" cy="1670127"/>
                                </a:xfrm>
                                <a:prstGeom prst="rect">
                                  <a:avLst/>
                                </a:prstGeom>
                              </pic:spPr>
                            </pic:pic>
                          </a:graphicData>
                        </a:graphic>
                      </wp:inline>
                    </w:drawing>
                  </w:r>
                </w:p>
              </w:txbxContent>
            </v:textbox>
          </v:shape>
        </w:pict>
      </w:r>
    </w:p>
    <w:p w:rsidR="006A07CA" w:rsidRDefault="00304811" w:rsidP="007C488F">
      <w:pPr>
        <w:jc w:val="center"/>
        <w:rPr>
          <w:rFonts w:ascii="Century Gothic" w:hAnsi="Century Gothic"/>
          <w:sz w:val="48"/>
          <w:szCs w:val="48"/>
        </w:rPr>
      </w:pPr>
      <w:r>
        <w:rPr>
          <w:rFonts w:ascii="Century Gothic" w:hAnsi="Century Gothic"/>
          <w:noProof/>
          <w:sz w:val="48"/>
          <w:szCs w:val="48"/>
        </w:rPr>
        <w:pict>
          <v:shape id="_x0000_s1037" type="#_x0000_t202" style="position:absolute;left:0;text-align:left;margin-left:282pt;margin-top:15.8pt;width:289.5pt;height:148.5pt;z-index:251665408" filled="f" stroked="f">
            <v:textbox>
              <w:txbxContent>
                <w:p w:rsidR="0033011F" w:rsidRDefault="0033011F">
                  <w:r>
                    <w:t xml:space="preserve">                  </w:t>
                  </w:r>
                </w:p>
                <w:p w:rsidR="0033011F" w:rsidRDefault="0033011F">
                  <w:r>
                    <w:t xml:space="preserve">       </w:t>
                  </w:r>
                  <w:r>
                    <w:rPr>
                      <w:noProof/>
                    </w:rPr>
                    <w:drawing>
                      <wp:inline distT="0" distB="0" distL="0" distR="0">
                        <wp:extent cx="2560838" cy="866277"/>
                        <wp:effectExtent l="114300" t="171450" r="163312" b="219573"/>
                        <wp:docPr id="4" name="Picture 3" descr="Cart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et.jpg"/>
                                <pic:cNvPicPr/>
                              </pic:nvPicPr>
                              <pic:blipFill>
                                <a:blip r:embed="rId6"/>
                                <a:stretch>
                                  <a:fillRect/>
                                </a:stretch>
                              </pic:blipFill>
                              <pic:spPr>
                                <a:xfrm rot="333310">
                                  <a:off x="0" y="0"/>
                                  <a:ext cx="2567381" cy="868490"/>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p>
    <w:p w:rsidR="006A07CA" w:rsidRDefault="00304811" w:rsidP="007C488F">
      <w:pPr>
        <w:jc w:val="center"/>
        <w:rPr>
          <w:rFonts w:ascii="Century Gothic" w:hAnsi="Century Gothic"/>
          <w:sz w:val="48"/>
          <w:szCs w:val="48"/>
        </w:rPr>
      </w:pPr>
      <w:r>
        <w:rPr>
          <w:rFonts w:ascii="Century Gothic" w:hAnsi="Century Gothic"/>
          <w:noProof/>
          <w:sz w:val="48"/>
          <w:szCs w:val="48"/>
        </w:rPr>
        <w:pict>
          <v:rect id="_x0000_s1034" style="position:absolute;left:0;text-align:left;margin-left:-23.25pt;margin-top:13.25pt;width:63.75pt;height:72.75pt;z-index:251659517" stroked="f"/>
        </w:pict>
      </w:r>
    </w:p>
    <w:p w:rsidR="006A07CA" w:rsidRDefault="006A07CA" w:rsidP="007C488F">
      <w:pPr>
        <w:jc w:val="center"/>
        <w:rPr>
          <w:rFonts w:ascii="Century Gothic" w:hAnsi="Century Gothic"/>
          <w:sz w:val="48"/>
          <w:szCs w:val="48"/>
        </w:rPr>
      </w:pPr>
    </w:p>
    <w:p w:rsidR="006A07CA" w:rsidRDefault="00304811" w:rsidP="007C488F">
      <w:pPr>
        <w:jc w:val="center"/>
        <w:rPr>
          <w:rFonts w:ascii="Century Gothic" w:hAnsi="Century Gothic"/>
          <w:sz w:val="48"/>
          <w:szCs w:val="48"/>
        </w:rPr>
      </w:pPr>
      <w:r>
        <w:rPr>
          <w:rFonts w:ascii="Century Gothic" w:hAnsi="Century Gothic"/>
          <w:noProof/>
          <w:sz w:val="48"/>
          <w:szCs w:val="48"/>
        </w:rPr>
        <w:pict>
          <v:roundrect id="_x0000_s1030" style="position:absolute;left:0;text-align:left;margin-left:-6pt;margin-top:4.3pt;width:498.75pt;height:482.25pt;z-index:251661312" arcsize="10923f" strokecolor="#00b050" strokeweight="2.25pt">
            <v:textbox style="mso-next-textbox:#_x0000_s1030">
              <w:txbxContent>
                <w:p w:rsidR="006A07CA" w:rsidRPr="009E251F" w:rsidRDefault="00836619" w:rsidP="006A07CA">
                  <w:pPr>
                    <w:jc w:val="center"/>
                    <w:rPr>
                      <w:rFonts w:ascii="Pea Ashley Grace" w:hAnsi="Pea Ashley Grace"/>
                      <w:b/>
                      <w:sz w:val="48"/>
                      <w:szCs w:val="48"/>
                    </w:rPr>
                  </w:pPr>
                  <w:r>
                    <w:rPr>
                      <w:rFonts w:ascii="Pea Ashley Grace" w:hAnsi="Pea Ashley Grace"/>
                      <w:b/>
                      <w:sz w:val="48"/>
                      <w:szCs w:val="48"/>
                    </w:rPr>
                    <w:t>Saturday August 27</w:t>
                  </w:r>
                  <w:r w:rsidR="006A07CA" w:rsidRPr="009E251F">
                    <w:rPr>
                      <w:rFonts w:ascii="Pea Ashley Grace" w:hAnsi="Pea Ashley Grace"/>
                      <w:b/>
                      <w:sz w:val="48"/>
                      <w:szCs w:val="48"/>
                      <w:vertAlign w:val="superscript"/>
                    </w:rPr>
                    <w:t>nd</w:t>
                  </w:r>
                  <w:r w:rsidR="00B65B2B">
                    <w:rPr>
                      <w:rFonts w:ascii="Pea Ashley Grace" w:hAnsi="Pea Ashley Grace"/>
                      <w:b/>
                      <w:sz w:val="48"/>
                      <w:szCs w:val="48"/>
                    </w:rPr>
                    <w:t xml:space="preserve"> 2016</w:t>
                  </w:r>
                </w:p>
                <w:p w:rsidR="006A07CA" w:rsidRPr="00000D89" w:rsidRDefault="006A07CA" w:rsidP="006A07CA">
                  <w:pPr>
                    <w:jc w:val="center"/>
                    <w:rPr>
                      <w:rFonts w:ascii="Century Gothic" w:hAnsi="Century Gothic"/>
                      <w:sz w:val="48"/>
                      <w:szCs w:val="48"/>
                    </w:rPr>
                  </w:pPr>
                  <w:r w:rsidRPr="00000D89">
                    <w:rPr>
                      <w:rFonts w:ascii="Century Gothic" w:hAnsi="Century Gothic"/>
                      <w:sz w:val="48"/>
                      <w:szCs w:val="48"/>
                    </w:rPr>
                    <w:t>Newport Town Park</w:t>
                  </w:r>
                </w:p>
                <w:p w:rsidR="006A07CA" w:rsidRPr="009E251F" w:rsidRDefault="006A07CA" w:rsidP="006A07CA">
                  <w:pPr>
                    <w:jc w:val="center"/>
                    <w:rPr>
                      <w:rFonts w:ascii="Century Gothic" w:hAnsi="Century Gothic"/>
                      <w:sz w:val="44"/>
                      <w:szCs w:val="44"/>
                    </w:rPr>
                  </w:pPr>
                  <w:r w:rsidRPr="009E251F">
                    <w:rPr>
                      <w:rFonts w:ascii="Century Gothic" w:hAnsi="Century Gothic"/>
                      <w:sz w:val="44"/>
                      <w:szCs w:val="44"/>
                    </w:rPr>
                    <w:t xml:space="preserve">210 Howard </w:t>
                  </w:r>
                  <w:proofErr w:type="gramStart"/>
                  <w:r w:rsidRPr="009E251F">
                    <w:rPr>
                      <w:rFonts w:ascii="Century Gothic" w:hAnsi="Century Gothic"/>
                      <w:sz w:val="44"/>
                      <w:szCs w:val="44"/>
                    </w:rPr>
                    <w:t>Boulevard  Newport</w:t>
                  </w:r>
                  <w:proofErr w:type="gramEnd"/>
                  <w:r w:rsidRPr="009E251F">
                    <w:rPr>
                      <w:rFonts w:ascii="Century Gothic" w:hAnsi="Century Gothic"/>
                      <w:sz w:val="44"/>
                      <w:szCs w:val="44"/>
                    </w:rPr>
                    <w:t>, NC</w:t>
                  </w:r>
                </w:p>
                <w:p w:rsidR="006A07CA" w:rsidRPr="009E251F" w:rsidRDefault="006A07CA" w:rsidP="006A07CA">
                  <w:pPr>
                    <w:jc w:val="center"/>
                    <w:rPr>
                      <w:rFonts w:ascii="Pea Ashley Grace" w:hAnsi="Pea Ashley Grace"/>
                      <w:sz w:val="44"/>
                      <w:szCs w:val="44"/>
                    </w:rPr>
                  </w:pPr>
                  <w:r w:rsidRPr="009E251F">
                    <w:rPr>
                      <w:rFonts w:ascii="Century Gothic" w:hAnsi="Century Gothic"/>
                      <w:sz w:val="44"/>
                      <w:szCs w:val="44"/>
                    </w:rPr>
                    <w:t xml:space="preserve">10:00 AM </w:t>
                  </w:r>
                  <w:r>
                    <w:rPr>
                      <w:rFonts w:ascii="Century Gothic" w:hAnsi="Century Gothic"/>
                      <w:sz w:val="44"/>
                      <w:szCs w:val="44"/>
                    </w:rPr>
                    <w:br/>
                  </w:r>
                  <w:r w:rsidRPr="009E251F">
                    <w:rPr>
                      <w:rFonts w:ascii="Century Gothic" w:hAnsi="Century Gothic"/>
                      <w:sz w:val="20"/>
                      <w:szCs w:val="20"/>
                    </w:rPr>
                    <w:t>(Show Check In 8:00-9:30</w:t>
                  </w:r>
                  <w:proofErr w:type="gramStart"/>
                  <w:r w:rsidRPr="009E251F">
                    <w:rPr>
                      <w:rFonts w:ascii="Century Gothic" w:hAnsi="Century Gothic"/>
                      <w:sz w:val="20"/>
                      <w:szCs w:val="20"/>
                    </w:rPr>
                    <w:t>)</w:t>
                  </w:r>
                  <w:proofErr w:type="gramEnd"/>
                  <w:r w:rsidR="00000D89">
                    <w:rPr>
                      <w:rFonts w:ascii="Century Gothic" w:hAnsi="Century Gothic"/>
                      <w:sz w:val="20"/>
                      <w:szCs w:val="20"/>
                    </w:rPr>
                    <w:br/>
                  </w:r>
                  <w:r w:rsidR="00000D89">
                    <w:rPr>
                      <w:rFonts w:ascii="Century Gothic" w:hAnsi="Century Gothic"/>
                      <w:sz w:val="20"/>
                      <w:szCs w:val="20"/>
                    </w:rPr>
                    <w:br/>
                  </w:r>
                  <w:r w:rsidR="00000D89" w:rsidRPr="00000D89">
                    <w:rPr>
                      <w:rFonts w:ascii="Century Gothic" w:hAnsi="Century Gothic"/>
                      <w:sz w:val="24"/>
                      <w:szCs w:val="24"/>
                    </w:rPr>
                    <w:t>Youth ages 19 and under are eligible to participate</w:t>
                  </w:r>
                </w:p>
                <w:p w:rsidR="006A07CA" w:rsidRPr="009E251F" w:rsidRDefault="006A07CA" w:rsidP="006A07CA">
                  <w:pPr>
                    <w:jc w:val="center"/>
                    <w:rPr>
                      <w:rFonts w:ascii="Century Gothic" w:hAnsi="Century Gothic"/>
                      <w:sz w:val="44"/>
                      <w:szCs w:val="44"/>
                    </w:rPr>
                  </w:pPr>
                  <w:r w:rsidRPr="009E251F">
                    <w:rPr>
                      <w:rFonts w:ascii="Century Gothic" w:hAnsi="Century Gothic"/>
                      <w:sz w:val="44"/>
                      <w:szCs w:val="44"/>
                    </w:rPr>
                    <w:t>Judge:</w:t>
                  </w:r>
                  <w:r w:rsidR="00000D89">
                    <w:rPr>
                      <w:rFonts w:ascii="Century Gothic" w:hAnsi="Century Gothic"/>
                      <w:sz w:val="44"/>
                      <w:szCs w:val="44"/>
                    </w:rPr>
                    <w:t xml:space="preserve"> John Tart III</w:t>
                  </w:r>
                  <w:r w:rsidR="00000D89">
                    <w:rPr>
                      <w:rFonts w:ascii="Century Gothic" w:hAnsi="Century Gothic"/>
                      <w:sz w:val="44"/>
                      <w:szCs w:val="44"/>
                    </w:rPr>
                    <w:br/>
                  </w:r>
                </w:p>
                <w:p w:rsidR="006A07CA" w:rsidRPr="009E251F" w:rsidRDefault="006A07CA" w:rsidP="006A07CA">
                  <w:pPr>
                    <w:jc w:val="center"/>
                    <w:rPr>
                      <w:rFonts w:ascii="Century Gothic" w:hAnsi="Century Gothic"/>
                      <w:sz w:val="28"/>
                      <w:szCs w:val="28"/>
                    </w:rPr>
                  </w:pPr>
                  <w:r w:rsidRPr="009E251F">
                    <w:rPr>
                      <w:rFonts w:ascii="Century Gothic" w:hAnsi="Century Gothic"/>
                      <w:sz w:val="28"/>
                      <w:szCs w:val="28"/>
                    </w:rPr>
                    <w:t>To register contact Chris Davis:</w:t>
                  </w:r>
                </w:p>
                <w:p w:rsidR="006A07CA" w:rsidRPr="009E251F" w:rsidRDefault="006A07CA" w:rsidP="006A07CA">
                  <w:pPr>
                    <w:jc w:val="center"/>
                    <w:rPr>
                      <w:rFonts w:ascii="Century Gothic" w:hAnsi="Century Gothic"/>
                      <w:sz w:val="28"/>
                      <w:szCs w:val="28"/>
                    </w:rPr>
                  </w:pPr>
                  <w:r w:rsidRPr="009E251F">
                    <w:rPr>
                      <w:rFonts w:ascii="Century Gothic" w:hAnsi="Century Gothic"/>
                      <w:sz w:val="28"/>
                      <w:szCs w:val="28"/>
                    </w:rPr>
                    <w:t>(252)241-6731</w:t>
                  </w:r>
                  <w:r w:rsidRPr="009E251F">
                    <w:rPr>
                      <w:rFonts w:ascii="Century Gothic" w:hAnsi="Century Gothic"/>
                      <w:sz w:val="28"/>
                      <w:szCs w:val="28"/>
                    </w:rPr>
                    <w:br/>
                    <w:t>007cdavis@gmail.com</w:t>
                  </w:r>
                  <w:r>
                    <w:rPr>
                      <w:rFonts w:ascii="Century Gothic" w:hAnsi="Century Gothic"/>
                      <w:sz w:val="28"/>
                      <w:szCs w:val="28"/>
                    </w:rPr>
                    <w:br/>
                  </w:r>
                </w:p>
                <w:p w:rsidR="006A07CA" w:rsidRPr="009E251F" w:rsidRDefault="006A07CA" w:rsidP="006A07CA">
                  <w:pPr>
                    <w:jc w:val="center"/>
                    <w:rPr>
                      <w:rFonts w:ascii="Century Gothic" w:hAnsi="Century Gothic"/>
                      <w:b/>
                      <w:sz w:val="16"/>
                      <w:szCs w:val="16"/>
                    </w:rPr>
                  </w:pPr>
                  <w:r w:rsidRPr="009E251F">
                    <w:rPr>
                      <w:rFonts w:ascii="Century Gothic" w:hAnsi="Century Gothic"/>
                      <w:b/>
                      <w:sz w:val="16"/>
                      <w:szCs w:val="16"/>
                    </w:rPr>
                    <w:t>This show is put on by the Carteret County Junior Livestock Committee as a part of the Eastern Carolina Meat Goat Showmanship Circuit.</w:t>
                  </w:r>
                </w:p>
                <w:p w:rsidR="006A07CA" w:rsidRDefault="006A07CA" w:rsidP="006A07CA"/>
              </w:txbxContent>
            </v:textbox>
          </v:roundrect>
        </w:pict>
      </w:r>
    </w:p>
    <w:p w:rsidR="006A07CA" w:rsidRDefault="006A07CA" w:rsidP="007C488F">
      <w:pPr>
        <w:jc w:val="center"/>
        <w:rPr>
          <w:rFonts w:ascii="Century Gothic" w:hAnsi="Century Gothic"/>
          <w:sz w:val="48"/>
          <w:szCs w:val="48"/>
        </w:rPr>
      </w:pPr>
    </w:p>
    <w:p w:rsidR="006A07CA" w:rsidRDefault="006A07CA" w:rsidP="007C488F">
      <w:pPr>
        <w:jc w:val="center"/>
        <w:rPr>
          <w:rFonts w:ascii="Century Gothic" w:hAnsi="Century Gothic"/>
          <w:sz w:val="48"/>
          <w:szCs w:val="48"/>
        </w:rPr>
      </w:pPr>
    </w:p>
    <w:p w:rsidR="006A07CA" w:rsidRDefault="006A07CA" w:rsidP="007C488F">
      <w:pPr>
        <w:jc w:val="center"/>
        <w:rPr>
          <w:rFonts w:ascii="Century Gothic" w:hAnsi="Century Gothic"/>
          <w:sz w:val="48"/>
          <w:szCs w:val="48"/>
        </w:rPr>
      </w:pPr>
    </w:p>
    <w:p w:rsidR="006A07CA" w:rsidRDefault="006A07CA" w:rsidP="007C488F">
      <w:pPr>
        <w:jc w:val="center"/>
        <w:rPr>
          <w:rFonts w:ascii="Century Gothic" w:hAnsi="Century Gothic"/>
          <w:sz w:val="48"/>
          <w:szCs w:val="48"/>
        </w:rPr>
      </w:pPr>
    </w:p>
    <w:p w:rsidR="006A07CA" w:rsidRDefault="006A07CA" w:rsidP="007C488F">
      <w:pPr>
        <w:jc w:val="center"/>
        <w:rPr>
          <w:rFonts w:ascii="Century Gothic" w:hAnsi="Century Gothic"/>
          <w:sz w:val="48"/>
          <w:szCs w:val="48"/>
        </w:rPr>
      </w:pPr>
    </w:p>
    <w:p w:rsidR="006A07CA" w:rsidRDefault="006A07CA" w:rsidP="007C488F">
      <w:pPr>
        <w:jc w:val="center"/>
        <w:rPr>
          <w:rFonts w:ascii="Century Gothic" w:hAnsi="Century Gothic"/>
          <w:sz w:val="48"/>
          <w:szCs w:val="48"/>
        </w:rPr>
      </w:pPr>
    </w:p>
    <w:p w:rsidR="006A07CA" w:rsidRDefault="006A07CA" w:rsidP="007C488F">
      <w:pPr>
        <w:jc w:val="center"/>
        <w:rPr>
          <w:rFonts w:ascii="Century Gothic" w:hAnsi="Century Gothic"/>
          <w:sz w:val="48"/>
          <w:szCs w:val="48"/>
        </w:rPr>
      </w:pPr>
    </w:p>
    <w:p w:rsidR="000576F6" w:rsidRDefault="000576F6" w:rsidP="007C488F">
      <w:pPr>
        <w:jc w:val="center"/>
        <w:rPr>
          <w:rFonts w:ascii="Century Gothic" w:hAnsi="Century Gothic"/>
          <w:sz w:val="48"/>
          <w:szCs w:val="48"/>
        </w:rPr>
      </w:pPr>
    </w:p>
    <w:p w:rsidR="000576F6" w:rsidRDefault="000576F6">
      <w:pPr>
        <w:rPr>
          <w:rFonts w:ascii="Century Gothic" w:hAnsi="Century Gothic"/>
          <w:sz w:val="48"/>
          <w:szCs w:val="48"/>
        </w:rPr>
      </w:pPr>
      <w:r>
        <w:rPr>
          <w:rFonts w:ascii="Century Gothic" w:hAnsi="Century Gothic"/>
          <w:sz w:val="48"/>
          <w:szCs w:val="48"/>
        </w:rPr>
        <w:br w:type="page"/>
      </w:r>
    </w:p>
    <w:p w:rsidR="000576F6" w:rsidRDefault="000576F6" w:rsidP="000576F6">
      <w:pPr>
        <w:jc w:val="center"/>
        <w:rPr>
          <w:rFonts w:ascii="Century Gothic" w:hAnsi="Century Gothic"/>
          <w:sz w:val="32"/>
          <w:szCs w:val="32"/>
        </w:rPr>
      </w:pPr>
      <w:r w:rsidRPr="007C488F">
        <w:rPr>
          <w:rFonts w:ascii="Century Gothic" w:hAnsi="Century Gothic"/>
          <w:sz w:val="48"/>
          <w:szCs w:val="48"/>
        </w:rPr>
        <w:lastRenderedPageBreak/>
        <w:t xml:space="preserve">Carteret County </w:t>
      </w:r>
      <w:r>
        <w:rPr>
          <w:rFonts w:ascii="Century Gothic" w:hAnsi="Century Gothic"/>
          <w:sz w:val="48"/>
          <w:szCs w:val="48"/>
        </w:rPr>
        <w:t>4-H</w:t>
      </w:r>
      <w:r w:rsidRPr="007C488F">
        <w:rPr>
          <w:rFonts w:ascii="Century Gothic" w:hAnsi="Century Gothic"/>
          <w:sz w:val="48"/>
          <w:szCs w:val="48"/>
        </w:rPr>
        <w:t xml:space="preserve"> Goat Show</w:t>
      </w:r>
      <w:r>
        <w:rPr>
          <w:rFonts w:ascii="Century Gothic" w:hAnsi="Century Gothic"/>
          <w:sz w:val="48"/>
          <w:szCs w:val="48"/>
        </w:rPr>
        <w:br/>
      </w:r>
      <w:r w:rsidR="00B65B2B">
        <w:rPr>
          <w:rFonts w:ascii="Century Gothic" w:hAnsi="Century Gothic"/>
          <w:sz w:val="20"/>
          <w:szCs w:val="20"/>
        </w:rPr>
        <w:t>Saturday August 27</w:t>
      </w:r>
      <w:r>
        <w:rPr>
          <w:rFonts w:ascii="Century Gothic" w:hAnsi="Century Gothic"/>
          <w:sz w:val="20"/>
          <w:szCs w:val="20"/>
        </w:rPr>
        <w:t xml:space="preserve">, 2015 | </w:t>
      </w:r>
      <w:r w:rsidRPr="007C488F">
        <w:rPr>
          <w:rFonts w:ascii="Century Gothic" w:hAnsi="Century Gothic"/>
          <w:sz w:val="20"/>
          <w:szCs w:val="20"/>
        </w:rPr>
        <w:t>Newport Town Park, 210 Howard Blvd. Newport, NC</w:t>
      </w:r>
      <w:r>
        <w:rPr>
          <w:rFonts w:ascii="Century Gothic" w:hAnsi="Century Gothic"/>
          <w:sz w:val="32"/>
          <w:szCs w:val="32"/>
        </w:rPr>
        <w:t xml:space="preserve"> </w:t>
      </w:r>
    </w:p>
    <w:p w:rsidR="000576F6" w:rsidRPr="007C488F" w:rsidRDefault="000576F6" w:rsidP="000576F6">
      <w:pPr>
        <w:jc w:val="center"/>
        <w:rPr>
          <w:rFonts w:ascii="Century Gothic" w:hAnsi="Century Gothic"/>
          <w:sz w:val="32"/>
          <w:szCs w:val="32"/>
        </w:rPr>
      </w:pPr>
    </w:p>
    <w:p w:rsidR="000576F6" w:rsidRPr="006A07CA" w:rsidRDefault="000576F6" w:rsidP="000576F6">
      <w:pPr>
        <w:jc w:val="center"/>
        <w:rPr>
          <w:rFonts w:ascii="Century Gothic" w:hAnsi="Century Gothic"/>
          <w:b/>
          <w:sz w:val="32"/>
          <w:szCs w:val="32"/>
        </w:rPr>
      </w:pPr>
      <w:r w:rsidRPr="006A07CA">
        <w:rPr>
          <w:rFonts w:ascii="Century Gothic" w:hAnsi="Century Gothic"/>
          <w:b/>
          <w:sz w:val="28"/>
          <w:szCs w:val="28"/>
        </w:rPr>
        <w:t xml:space="preserve">Entries must be postmarked by Friday August, </w:t>
      </w:r>
      <w:r w:rsidR="00B65B2B">
        <w:rPr>
          <w:rFonts w:ascii="Century Gothic" w:hAnsi="Century Gothic"/>
          <w:b/>
          <w:sz w:val="28"/>
          <w:szCs w:val="28"/>
        </w:rPr>
        <w:t>19</w:t>
      </w:r>
      <w:r w:rsidRPr="006A07CA">
        <w:rPr>
          <w:rFonts w:ascii="Century Gothic" w:hAnsi="Century Gothic"/>
          <w:b/>
          <w:sz w:val="32"/>
          <w:szCs w:val="32"/>
        </w:rPr>
        <w:br/>
      </w:r>
      <w:r w:rsidRPr="006A07CA">
        <w:rPr>
          <w:rFonts w:ascii="Century Gothic" w:hAnsi="Century Gothic"/>
          <w:b/>
          <w:sz w:val="28"/>
          <w:szCs w:val="28"/>
        </w:rPr>
        <w:t>Entry fee is $10 per participant</w:t>
      </w:r>
      <w:r w:rsidRPr="006A07CA">
        <w:rPr>
          <w:rFonts w:ascii="Century Gothic" w:hAnsi="Century Gothic"/>
          <w:b/>
          <w:sz w:val="28"/>
          <w:szCs w:val="28"/>
        </w:rPr>
        <w:br/>
      </w:r>
    </w:p>
    <w:p w:rsidR="000576F6" w:rsidRDefault="000576F6" w:rsidP="000576F6">
      <w:pPr>
        <w:rPr>
          <w:rFonts w:ascii="Century Gothic" w:hAnsi="Century Gothic"/>
          <w:sz w:val="28"/>
          <w:szCs w:val="28"/>
        </w:rPr>
      </w:pPr>
      <w:r>
        <w:rPr>
          <w:rFonts w:ascii="Century Gothic" w:hAnsi="Century Gothic"/>
          <w:sz w:val="28"/>
          <w:szCs w:val="28"/>
        </w:rPr>
        <w:t>Name</w:t>
      </w:r>
      <w:proofErr w:type="gramStart"/>
      <w:r>
        <w:rPr>
          <w:rFonts w:ascii="Century Gothic" w:hAnsi="Century Gothic"/>
          <w:sz w:val="28"/>
          <w:szCs w:val="28"/>
        </w:rPr>
        <w:t>:_</w:t>
      </w:r>
      <w:proofErr w:type="gramEnd"/>
      <w:r>
        <w:rPr>
          <w:rFonts w:ascii="Century Gothic" w:hAnsi="Century Gothic"/>
          <w:sz w:val="28"/>
          <w:szCs w:val="28"/>
        </w:rPr>
        <w:t>________________________________ Date of Birth:_____________</w:t>
      </w:r>
      <w:r>
        <w:rPr>
          <w:rFonts w:ascii="Century Gothic" w:hAnsi="Century Gothic"/>
          <w:sz w:val="28"/>
          <w:szCs w:val="28"/>
        </w:rPr>
        <w:br/>
        <w:t>Address:_________________________________________________________</w:t>
      </w:r>
      <w:r>
        <w:rPr>
          <w:rFonts w:ascii="Century Gothic" w:hAnsi="Century Gothic"/>
          <w:sz w:val="28"/>
          <w:szCs w:val="28"/>
        </w:rPr>
        <w:br/>
        <w:t>______________________________________ County:___________________</w:t>
      </w:r>
      <w:r>
        <w:rPr>
          <w:rFonts w:ascii="Century Gothic" w:hAnsi="Century Gothic"/>
          <w:sz w:val="28"/>
          <w:szCs w:val="28"/>
        </w:rPr>
        <w:br/>
        <w:t>Phone Number: ______________ Email:_____________________________</w:t>
      </w:r>
      <w:r>
        <w:rPr>
          <w:rFonts w:ascii="Century Gothic" w:hAnsi="Century Gothic"/>
          <w:sz w:val="28"/>
          <w:szCs w:val="28"/>
        </w:rPr>
        <w:br/>
        <w:t>Parent/Guardian  Name:______________________________________</w:t>
      </w:r>
    </w:p>
    <w:p w:rsidR="000576F6" w:rsidRDefault="000576F6" w:rsidP="000576F6">
      <w:pPr>
        <w:rPr>
          <w:rFonts w:ascii="Century Gothic" w:hAnsi="Century Gothic"/>
          <w:sz w:val="28"/>
          <w:szCs w:val="28"/>
        </w:rPr>
      </w:pPr>
      <w:r>
        <w:rPr>
          <w:rFonts w:ascii="Century Gothic" w:hAnsi="Century Gothic"/>
          <w:sz w:val="28"/>
          <w:szCs w:val="28"/>
        </w:rPr>
        <w:t xml:space="preserve">Number of </w:t>
      </w:r>
      <w:proofErr w:type="gramStart"/>
      <w:r>
        <w:rPr>
          <w:rFonts w:ascii="Century Gothic" w:hAnsi="Century Gothic"/>
          <w:sz w:val="28"/>
          <w:szCs w:val="28"/>
        </w:rPr>
        <w:t>goats:</w:t>
      </w:r>
      <w:proofErr w:type="gramEnd"/>
      <w:r>
        <w:rPr>
          <w:rFonts w:ascii="Century Gothic" w:hAnsi="Century Gothic"/>
          <w:sz w:val="28"/>
          <w:szCs w:val="28"/>
        </w:rPr>
        <w:t>____(Maximum of 2)</w:t>
      </w:r>
      <w:r>
        <w:rPr>
          <w:rFonts w:ascii="Century Gothic" w:hAnsi="Century Gothic"/>
          <w:sz w:val="28"/>
          <w:szCs w:val="28"/>
        </w:rPr>
        <w:br/>
        <w:t>I am participating in the costume class Y__ N__</w:t>
      </w:r>
    </w:p>
    <w:p w:rsidR="000576F6" w:rsidRDefault="000576F6" w:rsidP="000576F6">
      <w:pPr>
        <w:rPr>
          <w:rFonts w:ascii="Century Gothic" w:hAnsi="Century Gothic"/>
          <w:sz w:val="28"/>
          <w:szCs w:val="28"/>
        </w:rPr>
      </w:pPr>
      <w:r w:rsidRPr="00AA4B01">
        <w:rPr>
          <w:rFonts w:ascii="Century Gothic" w:hAnsi="Century Gothic"/>
          <w:sz w:val="28"/>
          <w:szCs w:val="28"/>
        </w:rPr>
        <w:t>Return Entry Forms to:</w:t>
      </w:r>
      <w:r w:rsidRPr="00AA4B01">
        <w:rPr>
          <w:rFonts w:ascii="Century Gothic" w:hAnsi="Century Gothic"/>
          <w:b/>
          <w:sz w:val="28"/>
          <w:szCs w:val="28"/>
        </w:rPr>
        <w:t xml:space="preserve"> </w:t>
      </w:r>
      <w:r>
        <w:rPr>
          <w:rFonts w:ascii="Century Gothic" w:hAnsi="Century Gothic"/>
          <w:sz w:val="28"/>
          <w:szCs w:val="28"/>
        </w:rPr>
        <w:t>Carteret County Goat Show</w:t>
      </w:r>
      <w:r>
        <w:rPr>
          <w:rFonts w:ascii="Century Gothic" w:hAnsi="Century Gothic"/>
          <w:sz w:val="28"/>
          <w:szCs w:val="28"/>
        </w:rPr>
        <w:br/>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C/O Chris Davis</w:t>
      </w:r>
      <w:r>
        <w:rPr>
          <w:rFonts w:ascii="Century Gothic" w:hAnsi="Century Gothic"/>
          <w:sz w:val="28"/>
          <w:szCs w:val="28"/>
        </w:rPr>
        <w:br/>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888 Crow Hill Road</w:t>
      </w:r>
      <w:r>
        <w:rPr>
          <w:rFonts w:ascii="Century Gothic" w:hAnsi="Century Gothic"/>
          <w:sz w:val="28"/>
          <w:szCs w:val="28"/>
        </w:rPr>
        <w:br/>
        <w:t xml:space="preserve">                                      Beaufort, NC 28516</w:t>
      </w:r>
      <w:r>
        <w:rPr>
          <w:rFonts w:ascii="Century Gothic" w:hAnsi="Century Gothic"/>
          <w:sz w:val="28"/>
          <w:szCs w:val="28"/>
        </w:rPr>
        <w:br/>
      </w:r>
      <w:r>
        <w:rPr>
          <w:rFonts w:ascii="Century Gothic" w:hAnsi="Century Gothic"/>
          <w:b/>
          <w:sz w:val="28"/>
          <w:szCs w:val="28"/>
        </w:rPr>
        <w:br/>
      </w:r>
      <w:r w:rsidRPr="00AA4B01">
        <w:rPr>
          <w:rFonts w:ascii="Century Gothic" w:hAnsi="Century Gothic"/>
          <w:b/>
          <w:sz w:val="28"/>
          <w:szCs w:val="28"/>
        </w:rPr>
        <w:t>Show Contact:</w:t>
      </w:r>
      <w:r>
        <w:rPr>
          <w:rFonts w:ascii="Century Gothic" w:hAnsi="Century Gothic"/>
          <w:b/>
          <w:sz w:val="28"/>
          <w:szCs w:val="28"/>
        </w:rPr>
        <w:t xml:space="preserve"> </w:t>
      </w:r>
      <w:r w:rsidRPr="00E13C01">
        <w:rPr>
          <w:rFonts w:ascii="Century Gothic" w:hAnsi="Century Gothic"/>
          <w:sz w:val="28"/>
          <w:szCs w:val="28"/>
        </w:rPr>
        <w:t>Chris Davis</w:t>
      </w:r>
      <w:r w:rsidRPr="00E13C01">
        <w:rPr>
          <w:rFonts w:ascii="Century Gothic" w:hAnsi="Century Gothic"/>
          <w:sz w:val="28"/>
          <w:szCs w:val="28"/>
        </w:rPr>
        <w:br/>
        <w:t>007cdavis@gmail.com</w:t>
      </w:r>
      <w:r>
        <w:rPr>
          <w:rFonts w:ascii="Century Gothic" w:hAnsi="Century Gothic"/>
          <w:sz w:val="28"/>
          <w:szCs w:val="28"/>
        </w:rPr>
        <w:t xml:space="preserve">    </w:t>
      </w:r>
      <w:r w:rsidRPr="00E13C01">
        <w:rPr>
          <w:rFonts w:ascii="Century Gothic" w:hAnsi="Century Gothic"/>
          <w:sz w:val="28"/>
          <w:szCs w:val="28"/>
        </w:rPr>
        <w:t xml:space="preserve"> (252) 241-6731 </w:t>
      </w:r>
    </w:p>
    <w:p w:rsidR="000576F6" w:rsidRDefault="000576F6" w:rsidP="000576F6">
      <w:pPr>
        <w:rPr>
          <w:rFonts w:ascii="Century Gothic" w:hAnsi="Century Gothic"/>
          <w:sz w:val="28"/>
          <w:szCs w:val="28"/>
        </w:rPr>
      </w:pPr>
      <w:r>
        <w:rPr>
          <w:rFonts w:ascii="Century Gothic" w:hAnsi="Century Gothic"/>
          <w:sz w:val="28"/>
          <w:szCs w:val="28"/>
        </w:rPr>
        <w:t>I have read and understand the rul</w:t>
      </w:r>
      <w:r w:rsidR="00B65B2B">
        <w:rPr>
          <w:rFonts w:ascii="Century Gothic" w:hAnsi="Century Gothic"/>
          <w:sz w:val="28"/>
          <w:szCs w:val="28"/>
        </w:rPr>
        <w:t xml:space="preserve">es and regulations for the 2016 </w:t>
      </w:r>
      <w:r>
        <w:rPr>
          <w:rFonts w:ascii="Century Gothic" w:hAnsi="Century Gothic"/>
          <w:sz w:val="28"/>
          <w:szCs w:val="28"/>
        </w:rPr>
        <w:t xml:space="preserve">Carteret County Junior Goat Show. </w:t>
      </w:r>
    </w:p>
    <w:p w:rsidR="000576F6" w:rsidRDefault="000576F6" w:rsidP="000576F6">
      <w:pPr>
        <w:rPr>
          <w:rFonts w:ascii="Century Gothic" w:hAnsi="Century Gothic"/>
          <w:sz w:val="28"/>
          <w:szCs w:val="28"/>
        </w:rPr>
      </w:pPr>
      <w:r>
        <w:rPr>
          <w:rFonts w:ascii="Century Gothic" w:hAnsi="Century Gothic"/>
          <w:sz w:val="28"/>
          <w:szCs w:val="28"/>
        </w:rPr>
        <w:t>_________________________________                       ________________</w:t>
      </w:r>
      <w:proofErr w:type="gramStart"/>
      <w:r>
        <w:rPr>
          <w:rFonts w:ascii="Century Gothic" w:hAnsi="Century Gothic"/>
          <w:sz w:val="28"/>
          <w:szCs w:val="28"/>
        </w:rPr>
        <w:t>_</w:t>
      </w:r>
      <w:proofErr w:type="gramEnd"/>
      <w:r>
        <w:rPr>
          <w:rFonts w:ascii="Century Gothic" w:hAnsi="Century Gothic"/>
          <w:sz w:val="28"/>
          <w:szCs w:val="28"/>
        </w:rPr>
        <w:br/>
      </w:r>
      <w:r>
        <w:rPr>
          <w:rFonts w:ascii="Century Gothic" w:hAnsi="Century Gothic"/>
          <w:sz w:val="16"/>
          <w:szCs w:val="16"/>
        </w:rPr>
        <w:t>(Participant Signature)</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(Date)</w:t>
      </w:r>
      <w:r>
        <w:rPr>
          <w:rFonts w:ascii="Century Gothic" w:hAnsi="Century Gothic"/>
          <w:sz w:val="16"/>
          <w:szCs w:val="16"/>
        </w:rPr>
        <w:br/>
      </w:r>
      <w:r>
        <w:rPr>
          <w:rFonts w:ascii="Century Gothic" w:hAnsi="Century Gothic"/>
          <w:sz w:val="16"/>
          <w:szCs w:val="16"/>
        </w:rPr>
        <w:br/>
      </w:r>
      <w:r>
        <w:rPr>
          <w:rFonts w:ascii="Century Gothic" w:hAnsi="Century Gothic"/>
          <w:sz w:val="16"/>
          <w:szCs w:val="16"/>
        </w:rPr>
        <w:br/>
      </w:r>
      <w:r>
        <w:rPr>
          <w:rFonts w:ascii="Century Gothic" w:hAnsi="Century Gothic"/>
          <w:sz w:val="28"/>
          <w:szCs w:val="28"/>
        </w:rPr>
        <w:t>_________________________________</w:t>
      </w:r>
      <w:r>
        <w:rPr>
          <w:rFonts w:ascii="Century Gothic" w:hAnsi="Century Gothic"/>
          <w:sz w:val="28"/>
          <w:szCs w:val="28"/>
        </w:rPr>
        <w:tab/>
      </w:r>
      <w:r>
        <w:rPr>
          <w:rFonts w:ascii="Century Gothic" w:hAnsi="Century Gothic"/>
          <w:sz w:val="28"/>
          <w:szCs w:val="28"/>
        </w:rPr>
        <w:tab/>
        <w:t xml:space="preserve">        _________________</w:t>
      </w:r>
      <w:r>
        <w:rPr>
          <w:rFonts w:ascii="Century Gothic" w:hAnsi="Century Gothic"/>
          <w:sz w:val="28"/>
          <w:szCs w:val="28"/>
        </w:rPr>
        <w:br/>
      </w:r>
      <w:r>
        <w:rPr>
          <w:rFonts w:ascii="Century Gothic" w:hAnsi="Century Gothic"/>
          <w:sz w:val="16"/>
          <w:szCs w:val="16"/>
        </w:rPr>
        <w:t>(Parent/Guardian Signature if under 18)</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(Date)</w:t>
      </w:r>
      <w:r>
        <w:rPr>
          <w:rFonts w:ascii="Century Gothic" w:hAnsi="Century Gothic"/>
          <w:sz w:val="28"/>
          <w:szCs w:val="28"/>
        </w:rPr>
        <w:br/>
      </w:r>
    </w:p>
    <w:p w:rsidR="000576F6" w:rsidRPr="007F4CD4" w:rsidRDefault="000576F6" w:rsidP="000576F6">
      <w:pPr>
        <w:jc w:val="center"/>
        <w:rPr>
          <w:rFonts w:ascii="Century Gothic" w:hAnsi="Century Gothic"/>
          <w:b/>
          <w:sz w:val="28"/>
          <w:szCs w:val="28"/>
        </w:rPr>
      </w:pPr>
      <w:r w:rsidRPr="00446AFC">
        <w:rPr>
          <w:rFonts w:ascii="Century Gothic" w:hAnsi="Century Gothic"/>
          <w:b/>
          <w:sz w:val="28"/>
          <w:szCs w:val="28"/>
        </w:rPr>
        <w:lastRenderedPageBreak/>
        <w:t xml:space="preserve">Carteret County </w:t>
      </w:r>
      <w:r>
        <w:rPr>
          <w:rFonts w:ascii="Century Gothic" w:hAnsi="Century Gothic"/>
          <w:b/>
          <w:sz w:val="28"/>
          <w:szCs w:val="28"/>
        </w:rPr>
        <w:t>4-H</w:t>
      </w:r>
      <w:r w:rsidRPr="00446AFC">
        <w:rPr>
          <w:rFonts w:ascii="Century Gothic" w:hAnsi="Century Gothic"/>
          <w:b/>
          <w:sz w:val="28"/>
          <w:szCs w:val="28"/>
        </w:rPr>
        <w:t xml:space="preserve"> Goat Show Rules and Regulations</w:t>
      </w:r>
      <w:r w:rsidR="00B65B2B">
        <w:rPr>
          <w:rFonts w:ascii="Century Gothic" w:hAnsi="Century Gothic"/>
          <w:b/>
          <w:sz w:val="28"/>
          <w:szCs w:val="28"/>
        </w:rPr>
        <w:t xml:space="preserve"> 2016</w:t>
      </w:r>
      <w:r>
        <w:rPr>
          <w:rFonts w:ascii="Century Gothic" w:hAnsi="Century Gothic"/>
          <w:b/>
          <w:sz w:val="28"/>
          <w:szCs w:val="28"/>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This show is held as a part of the Eastern Carolina Goat Showmanship Circuit and will follow all rules in accordance with the circuit.</w:t>
      </w:r>
      <w:r w:rsidRPr="007F4CD4">
        <w:rPr>
          <w:rFonts w:ascii="Century Gothic" w:hAnsi="Century Gothic"/>
          <w:sz w:val="24"/>
          <w:szCs w:val="24"/>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Animals used in competition must be entered in the name of the exhibitor.</w:t>
      </w:r>
      <w:r w:rsidRPr="007F4CD4">
        <w:rPr>
          <w:rFonts w:ascii="Century Gothic" w:hAnsi="Century Gothic"/>
          <w:sz w:val="24"/>
          <w:szCs w:val="24"/>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 xml:space="preserve">Exhibitors are limited to 2 entries each. </w:t>
      </w:r>
      <w:r w:rsidRPr="007F4CD4">
        <w:rPr>
          <w:rFonts w:ascii="Century Gothic" w:hAnsi="Century Gothic"/>
          <w:sz w:val="24"/>
          <w:szCs w:val="24"/>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 xml:space="preserve">All goats must be does or </w:t>
      </w:r>
      <w:proofErr w:type="spellStart"/>
      <w:r w:rsidRPr="007F4CD4">
        <w:rPr>
          <w:rFonts w:ascii="Century Gothic" w:hAnsi="Century Gothic"/>
          <w:sz w:val="24"/>
          <w:szCs w:val="24"/>
        </w:rPr>
        <w:t>wethers</w:t>
      </w:r>
      <w:proofErr w:type="spellEnd"/>
      <w:r w:rsidRPr="007F4CD4">
        <w:rPr>
          <w:rFonts w:ascii="Century Gothic" w:hAnsi="Century Gothic"/>
          <w:sz w:val="24"/>
          <w:szCs w:val="24"/>
        </w:rPr>
        <w:t xml:space="preserve">. No bucks will be allowed on the premises. </w:t>
      </w:r>
      <w:r w:rsidRPr="007F4CD4">
        <w:rPr>
          <w:rFonts w:ascii="Century Gothic" w:hAnsi="Century Gothic"/>
          <w:sz w:val="24"/>
          <w:szCs w:val="24"/>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 xml:space="preserve">Goats must have all of their baby teeth on the day of the show. </w:t>
      </w:r>
      <w:r w:rsidRPr="007F4CD4">
        <w:rPr>
          <w:rFonts w:ascii="Century Gothic" w:hAnsi="Century Gothic"/>
          <w:sz w:val="24"/>
          <w:szCs w:val="24"/>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 xml:space="preserve">All goats must meet NC health requirements. </w:t>
      </w:r>
      <w:r w:rsidRPr="007F4CD4">
        <w:rPr>
          <w:rFonts w:ascii="Century Gothic" w:hAnsi="Century Gothic"/>
          <w:sz w:val="24"/>
          <w:szCs w:val="24"/>
        </w:rPr>
        <w:br/>
      </w:r>
      <w:r w:rsidRPr="007F4CD4">
        <w:rPr>
          <w:rFonts w:ascii="Century Gothic" w:hAnsi="Century Gothic"/>
          <w:sz w:val="24"/>
          <w:szCs w:val="24"/>
        </w:rPr>
        <w:br/>
      </w:r>
    </w:p>
    <w:p w:rsidR="000576F6" w:rsidRPr="00B65B2B" w:rsidRDefault="000576F6" w:rsidP="00B65B2B">
      <w:pPr>
        <w:pStyle w:val="ListParagraph"/>
        <w:numPr>
          <w:ilvl w:val="0"/>
          <w:numId w:val="3"/>
        </w:numPr>
        <w:rPr>
          <w:rFonts w:ascii="Century Gothic" w:hAnsi="Century Gothic"/>
          <w:sz w:val="24"/>
          <w:szCs w:val="24"/>
        </w:rPr>
      </w:pPr>
      <w:r w:rsidRPr="00B65B2B">
        <w:rPr>
          <w:rFonts w:ascii="Century Gothic" w:hAnsi="Century Gothic"/>
          <w:sz w:val="24"/>
          <w:szCs w:val="24"/>
        </w:rPr>
        <w:t xml:space="preserve">The show committee reserves the right to refuse any animal to show due to health or age reasons. </w:t>
      </w:r>
      <w:r w:rsidRPr="00B65B2B">
        <w:rPr>
          <w:rFonts w:ascii="Century Gothic" w:hAnsi="Century Gothic"/>
          <w:sz w:val="24"/>
          <w:szCs w:val="24"/>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 xml:space="preserve">The show committee may ask any person acting in an unsportsmanlike manner to leave the show. </w:t>
      </w:r>
      <w:r w:rsidRPr="007F4CD4">
        <w:rPr>
          <w:rFonts w:ascii="Century Gothic" w:hAnsi="Century Gothic"/>
          <w:sz w:val="24"/>
          <w:szCs w:val="24"/>
        </w:rPr>
        <w:br/>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Any exhibitor, parent or the like caught cheating will be disqualified and banned from all future shows.</w:t>
      </w:r>
    </w:p>
    <w:p w:rsidR="000576F6" w:rsidRPr="007F4CD4" w:rsidRDefault="000576F6" w:rsidP="000576F6">
      <w:pPr>
        <w:pStyle w:val="ListParagraph"/>
        <w:rPr>
          <w:rFonts w:ascii="Century Gothic" w:hAnsi="Century Gothic"/>
          <w:sz w:val="24"/>
          <w:szCs w:val="24"/>
        </w:rPr>
      </w:pP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 xml:space="preserve">All decisions made by the judge are final. </w:t>
      </w:r>
    </w:p>
    <w:p w:rsidR="000576F6" w:rsidRPr="007F4CD4" w:rsidRDefault="000576F6" w:rsidP="000576F6">
      <w:pPr>
        <w:pStyle w:val="ListParagraph"/>
        <w:rPr>
          <w:rFonts w:ascii="Century Gothic" w:hAnsi="Century Gothic"/>
          <w:sz w:val="24"/>
          <w:szCs w:val="24"/>
        </w:rPr>
      </w:pPr>
      <w:r w:rsidRPr="007F4CD4">
        <w:rPr>
          <w:rFonts w:ascii="Century Gothic" w:hAnsi="Century Gothic"/>
          <w:sz w:val="24"/>
          <w:szCs w:val="24"/>
        </w:rPr>
        <w:t xml:space="preserve">  </w:t>
      </w:r>
    </w:p>
    <w:p w:rsidR="000576F6" w:rsidRPr="007F4CD4" w:rsidRDefault="000576F6" w:rsidP="000576F6">
      <w:pPr>
        <w:pStyle w:val="ListParagraph"/>
        <w:numPr>
          <w:ilvl w:val="0"/>
          <w:numId w:val="3"/>
        </w:numPr>
        <w:rPr>
          <w:rFonts w:ascii="Century Gothic" w:hAnsi="Century Gothic"/>
          <w:sz w:val="24"/>
          <w:szCs w:val="24"/>
        </w:rPr>
      </w:pPr>
      <w:r w:rsidRPr="007F4CD4">
        <w:rPr>
          <w:rFonts w:ascii="Century Gothic" w:hAnsi="Century Gothic"/>
          <w:sz w:val="24"/>
          <w:szCs w:val="24"/>
        </w:rPr>
        <w:t>Any questions not covered in these regulations will be ruled upon by the show committee.</w:t>
      </w:r>
    </w:p>
    <w:p w:rsidR="000576F6" w:rsidRPr="004A3A54" w:rsidRDefault="000576F6" w:rsidP="000576F6">
      <w:pPr>
        <w:pStyle w:val="ListParagraph"/>
        <w:rPr>
          <w:rFonts w:ascii="Century Gothic" w:hAnsi="Century Gothic"/>
          <w:sz w:val="28"/>
          <w:szCs w:val="28"/>
        </w:rPr>
      </w:pPr>
    </w:p>
    <w:p w:rsidR="000576F6" w:rsidRPr="004A3A54" w:rsidRDefault="000576F6" w:rsidP="000576F6"/>
    <w:p w:rsidR="000576F6" w:rsidRDefault="000576F6" w:rsidP="000576F6">
      <w:pPr>
        <w:tabs>
          <w:tab w:val="left" w:pos="3090"/>
        </w:tabs>
      </w:pPr>
    </w:p>
    <w:p w:rsidR="00B65B2B" w:rsidRDefault="00B65B2B" w:rsidP="000576F6">
      <w:pPr>
        <w:tabs>
          <w:tab w:val="left" w:pos="3090"/>
        </w:tabs>
        <w:jc w:val="center"/>
        <w:rPr>
          <w:rFonts w:ascii="Century Gothic" w:hAnsi="Century Gothic"/>
          <w:b/>
          <w:sz w:val="32"/>
          <w:szCs w:val="32"/>
        </w:rPr>
      </w:pPr>
    </w:p>
    <w:p w:rsidR="000576F6" w:rsidRDefault="000576F6" w:rsidP="000576F6">
      <w:pPr>
        <w:tabs>
          <w:tab w:val="left" w:pos="3090"/>
        </w:tabs>
        <w:jc w:val="center"/>
        <w:rPr>
          <w:rFonts w:ascii="Century Gothic" w:hAnsi="Century Gothic"/>
          <w:b/>
          <w:sz w:val="32"/>
          <w:szCs w:val="32"/>
        </w:rPr>
      </w:pPr>
      <w:r>
        <w:rPr>
          <w:rFonts w:ascii="Century Gothic" w:hAnsi="Century Gothic"/>
          <w:b/>
          <w:sz w:val="32"/>
          <w:szCs w:val="32"/>
        </w:rPr>
        <w:lastRenderedPageBreak/>
        <w:t>Show Information</w:t>
      </w:r>
    </w:p>
    <w:p w:rsidR="000576F6" w:rsidRDefault="000576F6" w:rsidP="000576F6">
      <w:pPr>
        <w:tabs>
          <w:tab w:val="left" w:pos="3090"/>
        </w:tabs>
        <w:jc w:val="center"/>
        <w:rPr>
          <w:rFonts w:ascii="Century Gothic" w:hAnsi="Century Gothic"/>
          <w:b/>
          <w:sz w:val="32"/>
          <w:szCs w:val="32"/>
        </w:rPr>
      </w:pPr>
    </w:p>
    <w:p w:rsidR="000576F6" w:rsidRPr="00EB2C35" w:rsidRDefault="000576F6" w:rsidP="000576F6">
      <w:pPr>
        <w:tabs>
          <w:tab w:val="left" w:pos="3090"/>
        </w:tabs>
        <w:jc w:val="center"/>
        <w:rPr>
          <w:rFonts w:ascii="Century Gothic" w:hAnsi="Century Gothic"/>
          <w:b/>
          <w:sz w:val="28"/>
          <w:szCs w:val="28"/>
        </w:rPr>
      </w:pPr>
      <w:r w:rsidRPr="00EB2C35">
        <w:rPr>
          <w:rFonts w:ascii="Century Gothic" w:hAnsi="Century Gothic"/>
          <w:b/>
          <w:sz w:val="28"/>
          <w:szCs w:val="28"/>
        </w:rPr>
        <w:t>Physical Address of Show:</w:t>
      </w:r>
    </w:p>
    <w:p w:rsidR="000576F6" w:rsidRDefault="000576F6" w:rsidP="000576F6">
      <w:pPr>
        <w:tabs>
          <w:tab w:val="left" w:pos="3090"/>
        </w:tabs>
        <w:jc w:val="center"/>
        <w:rPr>
          <w:rFonts w:ascii="Century Gothic" w:hAnsi="Century Gothic"/>
          <w:sz w:val="28"/>
          <w:szCs w:val="28"/>
        </w:rPr>
      </w:pPr>
      <w:r>
        <w:rPr>
          <w:rFonts w:ascii="Century Gothic" w:hAnsi="Century Gothic"/>
          <w:sz w:val="28"/>
          <w:szCs w:val="28"/>
        </w:rPr>
        <w:t xml:space="preserve">Newport Town Park </w:t>
      </w:r>
      <w:r>
        <w:rPr>
          <w:rFonts w:ascii="Century Gothic" w:hAnsi="Century Gothic"/>
          <w:sz w:val="28"/>
          <w:szCs w:val="28"/>
        </w:rPr>
        <w:br/>
        <w:t>210 Howard Blvd. Newport NC</w:t>
      </w:r>
      <w:r>
        <w:rPr>
          <w:rFonts w:ascii="Century Gothic" w:hAnsi="Century Gothic"/>
          <w:sz w:val="28"/>
          <w:szCs w:val="28"/>
        </w:rPr>
        <w:br/>
      </w:r>
      <w:r>
        <w:rPr>
          <w:rFonts w:ascii="Century Gothic" w:hAnsi="Century Gothic"/>
          <w:sz w:val="28"/>
          <w:szCs w:val="28"/>
        </w:rPr>
        <w:br/>
      </w:r>
      <w:r w:rsidRPr="00EB2C35">
        <w:rPr>
          <w:rFonts w:ascii="Century Gothic" w:hAnsi="Century Gothic"/>
          <w:b/>
          <w:sz w:val="28"/>
          <w:szCs w:val="28"/>
        </w:rPr>
        <w:t>Directions to the Show:</w:t>
      </w:r>
    </w:p>
    <w:p w:rsidR="000576F6" w:rsidRDefault="000576F6" w:rsidP="000576F6">
      <w:pPr>
        <w:tabs>
          <w:tab w:val="left" w:pos="3090"/>
        </w:tabs>
        <w:jc w:val="center"/>
        <w:rPr>
          <w:rFonts w:ascii="Century Gothic" w:hAnsi="Century Gothic"/>
          <w:sz w:val="28"/>
          <w:szCs w:val="28"/>
        </w:rPr>
      </w:pPr>
      <w:r w:rsidRPr="00EB2C35">
        <w:rPr>
          <w:rFonts w:ascii="Century Gothic" w:hAnsi="Century Gothic"/>
          <w:b/>
          <w:sz w:val="28"/>
          <w:szCs w:val="28"/>
        </w:rPr>
        <w:t>From Jacksonville:</w:t>
      </w:r>
      <w:r>
        <w:rPr>
          <w:rFonts w:ascii="Century Gothic" w:hAnsi="Century Gothic"/>
          <w:sz w:val="28"/>
          <w:szCs w:val="28"/>
        </w:rPr>
        <w:t xml:space="preserve"> Travel highway 24 east to </w:t>
      </w:r>
      <w:proofErr w:type="spellStart"/>
      <w:r>
        <w:rPr>
          <w:rFonts w:ascii="Century Gothic" w:hAnsi="Century Gothic"/>
          <w:sz w:val="28"/>
          <w:szCs w:val="28"/>
        </w:rPr>
        <w:t>Hibbs</w:t>
      </w:r>
      <w:proofErr w:type="spellEnd"/>
      <w:r>
        <w:rPr>
          <w:rFonts w:ascii="Century Gothic" w:hAnsi="Century Gothic"/>
          <w:sz w:val="28"/>
          <w:szCs w:val="28"/>
        </w:rPr>
        <w:t xml:space="preserve"> Road. Turn left onto </w:t>
      </w:r>
      <w:proofErr w:type="spellStart"/>
      <w:r>
        <w:rPr>
          <w:rFonts w:ascii="Century Gothic" w:hAnsi="Century Gothic"/>
          <w:sz w:val="28"/>
          <w:szCs w:val="28"/>
        </w:rPr>
        <w:t>Hibbs</w:t>
      </w:r>
      <w:proofErr w:type="spellEnd"/>
      <w:r>
        <w:rPr>
          <w:rFonts w:ascii="Century Gothic" w:hAnsi="Century Gothic"/>
          <w:sz w:val="28"/>
          <w:szCs w:val="28"/>
        </w:rPr>
        <w:t xml:space="preserve"> Road. At the red light (HWY 70), turn left. Travel approximately 2 miles to the second light on highway 70 which will be Howard Blvd. </w:t>
      </w:r>
      <w:proofErr w:type="spellStart"/>
      <w:r>
        <w:rPr>
          <w:rFonts w:ascii="Century Gothic" w:hAnsi="Century Gothic"/>
          <w:sz w:val="28"/>
          <w:szCs w:val="28"/>
        </w:rPr>
        <w:t>Bojangles</w:t>
      </w:r>
      <w:proofErr w:type="spellEnd"/>
      <w:r>
        <w:rPr>
          <w:rFonts w:ascii="Century Gothic" w:hAnsi="Century Gothic"/>
          <w:sz w:val="28"/>
          <w:szCs w:val="28"/>
        </w:rPr>
        <w:t xml:space="preserve"> and Food Lion will be on your left. Turn right onto Howard Blvd. Travel approximately ½ mile. The Newport Town Park is on the left side of the road just past the ball field. The parking area will be behind the pavilion. Follow the signs for directions to the exhibitor area. </w:t>
      </w:r>
      <w:r>
        <w:rPr>
          <w:rFonts w:ascii="Century Gothic" w:hAnsi="Century Gothic"/>
          <w:sz w:val="28"/>
          <w:szCs w:val="28"/>
        </w:rPr>
        <w:br/>
      </w:r>
      <w:r w:rsidRPr="00EB2C35">
        <w:rPr>
          <w:rFonts w:ascii="Century Gothic" w:hAnsi="Century Gothic"/>
          <w:b/>
          <w:sz w:val="28"/>
          <w:szCs w:val="28"/>
        </w:rPr>
        <w:br/>
        <w:t>From Kinston:</w:t>
      </w:r>
      <w:r>
        <w:rPr>
          <w:rFonts w:ascii="Century Gothic" w:hAnsi="Century Gothic"/>
          <w:sz w:val="28"/>
          <w:szCs w:val="28"/>
        </w:rPr>
        <w:t xml:space="preserve"> Travel east on highway 70.  Drive through Havelock and travel to Newport until the first red light (Howard Blvd). </w:t>
      </w:r>
      <w:proofErr w:type="spellStart"/>
      <w:r>
        <w:rPr>
          <w:rFonts w:ascii="Century Gothic" w:hAnsi="Century Gothic"/>
          <w:sz w:val="28"/>
          <w:szCs w:val="28"/>
        </w:rPr>
        <w:t>Bojangles</w:t>
      </w:r>
      <w:proofErr w:type="spellEnd"/>
      <w:r>
        <w:rPr>
          <w:rFonts w:ascii="Century Gothic" w:hAnsi="Century Gothic"/>
          <w:sz w:val="28"/>
          <w:szCs w:val="28"/>
        </w:rPr>
        <w:t xml:space="preserve"> and Food Lion will be on your right. Turn left onto Howard Blvd. Travel approximately ½ </w:t>
      </w:r>
      <w:proofErr w:type="gramStart"/>
      <w:r>
        <w:rPr>
          <w:rFonts w:ascii="Century Gothic" w:hAnsi="Century Gothic"/>
          <w:sz w:val="28"/>
          <w:szCs w:val="28"/>
        </w:rPr>
        <w:t>mile</w:t>
      </w:r>
      <w:proofErr w:type="gramEnd"/>
      <w:r>
        <w:rPr>
          <w:rFonts w:ascii="Century Gothic" w:hAnsi="Century Gothic"/>
          <w:sz w:val="28"/>
          <w:szCs w:val="28"/>
        </w:rPr>
        <w:t>. The Newport Town Park is on the left side of the road just past the ball field. The parking area will be behind the pavilion. Follow the signs for directions to the exhibitor area.</w:t>
      </w:r>
    </w:p>
    <w:p w:rsidR="000576F6" w:rsidRPr="00EB2C35" w:rsidRDefault="000576F6" w:rsidP="000576F6">
      <w:pPr>
        <w:tabs>
          <w:tab w:val="left" w:pos="3090"/>
        </w:tabs>
        <w:jc w:val="center"/>
        <w:rPr>
          <w:rFonts w:ascii="Century Gothic" w:hAnsi="Century Gothic"/>
          <w:b/>
          <w:sz w:val="28"/>
          <w:szCs w:val="28"/>
        </w:rPr>
      </w:pPr>
    </w:p>
    <w:p w:rsidR="000576F6" w:rsidRDefault="000576F6" w:rsidP="000576F6">
      <w:pPr>
        <w:tabs>
          <w:tab w:val="left" w:pos="3090"/>
        </w:tabs>
        <w:jc w:val="center"/>
        <w:rPr>
          <w:rFonts w:ascii="Century Gothic" w:hAnsi="Century Gothic"/>
          <w:b/>
          <w:sz w:val="28"/>
          <w:szCs w:val="28"/>
        </w:rPr>
      </w:pPr>
      <w:r w:rsidRPr="00EB2C35">
        <w:rPr>
          <w:rFonts w:ascii="Century Gothic" w:hAnsi="Century Gothic"/>
          <w:b/>
          <w:sz w:val="28"/>
          <w:szCs w:val="28"/>
        </w:rPr>
        <w:t>Show Day Contact Information:</w:t>
      </w:r>
    </w:p>
    <w:p w:rsidR="000576F6" w:rsidRPr="00EE03B6" w:rsidRDefault="000576F6" w:rsidP="000576F6">
      <w:pPr>
        <w:tabs>
          <w:tab w:val="left" w:pos="3090"/>
        </w:tabs>
        <w:jc w:val="center"/>
        <w:rPr>
          <w:rFonts w:ascii="Century Gothic" w:hAnsi="Century Gothic"/>
          <w:sz w:val="28"/>
          <w:szCs w:val="28"/>
        </w:rPr>
      </w:pPr>
      <w:r>
        <w:rPr>
          <w:rFonts w:ascii="Century Gothic" w:hAnsi="Century Gothic"/>
          <w:sz w:val="28"/>
          <w:szCs w:val="28"/>
        </w:rPr>
        <w:t>Chris Davis (252) 241-6731</w:t>
      </w:r>
      <w:r>
        <w:rPr>
          <w:rFonts w:ascii="Century Gothic" w:hAnsi="Century Gothic"/>
          <w:sz w:val="28"/>
          <w:szCs w:val="28"/>
        </w:rPr>
        <w:br/>
      </w:r>
      <w:proofErr w:type="spellStart"/>
      <w:r>
        <w:rPr>
          <w:rFonts w:ascii="Century Gothic" w:hAnsi="Century Gothic"/>
          <w:sz w:val="28"/>
          <w:szCs w:val="28"/>
        </w:rPr>
        <w:t>Abbi</w:t>
      </w:r>
      <w:proofErr w:type="spellEnd"/>
      <w:r>
        <w:rPr>
          <w:rFonts w:ascii="Century Gothic" w:hAnsi="Century Gothic"/>
          <w:sz w:val="28"/>
          <w:szCs w:val="28"/>
        </w:rPr>
        <w:t xml:space="preserve"> Davis (252) 241-4549</w:t>
      </w:r>
      <w:r>
        <w:rPr>
          <w:rFonts w:ascii="Century Gothic" w:hAnsi="Century Gothic"/>
          <w:sz w:val="28"/>
          <w:szCs w:val="28"/>
        </w:rPr>
        <w:br/>
        <w:t>Hannah Davis (252) 241-4342</w:t>
      </w:r>
    </w:p>
    <w:p w:rsidR="006A07CA" w:rsidRDefault="006A07CA" w:rsidP="007C488F">
      <w:pPr>
        <w:jc w:val="center"/>
        <w:rPr>
          <w:rFonts w:ascii="Century Gothic" w:hAnsi="Century Gothic"/>
          <w:sz w:val="48"/>
          <w:szCs w:val="48"/>
        </w:rPr>
      </w:pPr>
    </w:p>
    <w:sectPr w:rsidR="006A07CA" w:rsidSect="003F1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na">
    <w:panose1 w:val="00000000000000000000"/>
    <w:charset w:val="00"/>
    <w:family w:val="auto"/>
    <w:pitch w:val="variable"/>
    <w:sig w:usb0="80000003" w:usb1="40000000" w:usb2="00000000" w:usb3="00000000" w:csb0="00000001" w:csb1="00000000"/>
  </w:font>
  <w:font w:name="Pea Ashley Grac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052"/>
    <w:multiLevelType w:val="hybridMultilevel"/>
    <w:tmpl w:val="11788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910F6"/>
    <w:multiLevelType w:val="hybridMultilevel"/>
    <w:tmpl w:val="BD7CC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903D9"/>
    <w:multiLevelType w:val="hybridMultilevel"/>
    <w:tmpl w:val="0046E7EA"/>
    <w:lvl w:ilvl="0" w:tplc="414EC25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compat/>
  <w:rsids>
    <w:rsidRoot w:val="007C488F"/>
    <w:rsid w:val="00000D89"/>
    <w:rsid w:val="000576F6"/>
    <w:rsid w:val="00245DFF"/>
    <w:rsid w:val="002C1DCE"/>
    <w:rsid w:val="002D787F"/>
    <w:rsid w:val="00304811"/>
    <w:rsid w:val="0033011F"/>
    <w:rsid w:val="003423A9"/>
    <w:rsid w:val="00353BD0"/>
    <w:rsid w:val="003874A6"/>
    <w:rsid w:val="003F1A27"/>
    <w:rsid w:val="00446AFC"/>
    <w:rsid w:val="004A3A54"/>
    <w:rsid w:val="006043F6"/>
    <w:rsid w:val="00616596"/>
    <w:rsid w:val="006A07CA"/>
    <w:rsid w:val="00730B16"/>
    <w:rsid w:val="007C488F"/>
    <w:rsid w:val="007F4CD4"/>
    <w:rsid w:val="00816C6D"/>
    <w:rsid w:val="00836619"/>
    <w:rsid w:val="00870A39"/>
    <w:rsid w:val="009A7B27"/>
    <w:rsid w:val="009E251F"/>
    <w:rsid w:val="00A2134B"/>
    <w:rsid w:val="00A91CF8"/>
    <w:rsid w:val="00A958EB"/>
    <w:rsid w:val="00AA4B01"/>
    <w:rsid w:val="00AD6C58"/>
    <w:rsid w:val="00B65B2B"/>
    <w:rsid w:val="00B769D4"/>
    <w:rsid w:val="00C02456"/>
    <w:rsid w:val="00DA0A49"/>
    <w:rsid w:val="00DA42C4"/>
    <w:rsid w:val="00DB6854"/>
    <w:rsid w:val="00E13C01"/>
    <w:rsid w:val="00EB2C35"/>
    <w:rsid w:val="00EE03B6"/>
    <w:rsid w:val="00F54796"/>
    <w:rsid w:val="00F7365B"/>
    <w:rsid w:val="00F7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B01"/>
    <w:rPr>
      <w:color w:val="0000FF" w:themeColor="hyperlink"/>
      <w:u w:val="single"/>
    </w:rPr>
  </w:style>
  <w:style w:type="paragraph" w:styleId="ListParagraph">
    <w:name w:val="List Paragraph"/>
    <w:basedOn w:val="Normal"/>
    <w:uiPriority w:val="34"/>
    <w:qFormat/>
    <w:rsid w:val="00446AFC"/>
    <w:pPr>
      <w:ind w:left="720"/>
      <w:contextualSpacing/>
    </w:pPr>
  </w:style>
  <w:style w:type="paragraph" w:styleId="BalloonText">
    <w:name w:val="Balloon Text"/>
    <w:basedOn w:val="Normal"/>
    <w:link w:val="BalloonTextChar"/>
    <w:uiPriority w:val="99"/>
    <w:semiHidden/>
    <w:unhideWhenUsed/>
    <w:rsid w:val="00DA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5748</TotalTime>
  <Pages>5</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c:creator>
  <cp:keywords/>
  <dc:description/>
  <cp:lastModifiedBy>Davis</cp:lastModifiedBy>
  <cp:revision>18</cp:revision>
  <cp:lastPrinted>2016-06-22T10:10:00Z</cp:lastPrinted>
  <dcterms:created xsi:type="dcterms:W3CDTF">2015-07-13T16:20:00Z</dcterms:created>
  <dcterms:modified xsi:type="dcterms:W3CDTF">2016-06-22T10:15:00Z</dcterms:modified>
</cp:coreProperties>
</file>